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3" w:rsidRPr="001C4952" w:rsidRDefault="004A6903" w:rsidP="004A6903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2C01" wp14:editId="73A6EFC3">
                <wp:simplePos x="0" y="0"/>
                <wp:positionH relativeFrom="column">
                  <wp:posOffset>5002371</wp:posOffset>
                </wp:positionH>
                <wp:positionV relativeFrom="paragraph">
                  <wp:posOffset>58420</wp:posOffset>
                </wp:positionV>
                <wp:extent cx="1571624" cy="451484"/>
                <wp:effectExtent l="0" t="0" r="10160" b="234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4" cy="451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80" w:rsidRDefault="00181A80" w:rsidP="004A690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181A80" w:rsidRDefault="00181A80" w:rsidP="004A690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pt;margin-top:4.6pt;width:123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" strokecolor="white">
                <v:textbox style="mso-fit-shape-to-text:t">
                  <w:txbxContent>
                    <w:p w:rsidR="00181A80" w:rsidRDefault="00181A80" w:rsidP="004A690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181A80" w:rsidRDefault="00181A80" w:rsidP="004A6903"/>
                  </w:txbxContent>
                </v:textbox>
              </v:shape>
            </w:pict>
          </mc:Fallback>
        </mc:AlternateContent>
      </w:r>
      <w:r w:rsidRPr="001C495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648FE07" wp14:editId="19464BDB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3B" w:rsidRPr="001C4952" w:rsidRDefault="00CD5A3B" w:rsidP="00CD5A3B">
      <w:pPr>
        <w:jc w:val="center"/>
        <w:rPr>
          <w:rFonts w:ascii="PT Astra Serif" w:hAnsi="PT Astra Serif"/>
          <w:b/>
          <w:bCs/>
          <w:i/>
          <w:iCs/>
          <w:sz w:val="32"/>
          <w:szCs w:val="32"/>
        </w:rPr>
      </w:pPr>
      <w:r w:rsidRPr="001C4952">
        <w:rPr>
          <w:rFonts w:ascii="PT Astra Serif" w:hAnsi="PT Astra Serif"/>
          <w:sz w:val="32"/>
          <w:szCs w:val="32"/>
        </w:rPr>
        <w:t>АДМИНИСТРАЦИЯ ГОРОДА ЮГОРСКА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</w:p>
    <w:p w:rsidR="00CD5A3B" w:rsidRPr="001C4952" w:rsidRDefault="00CD5A3B" w:rsidP="00CD5A3B">
      <w:pPr>
        <w:jc w:val="center"/>
        <w:rPr>
          <w:rFonts w:ascii="PT Astra Serif" w:hAnsi="PT Astra Serif"/>
          <w:sz w:val="36"/>
          <w:szCs w:val="36"/>
        </w:rPr>
      </w:pPr>
      <w:r w:rsidRPr="001C4952">
        <w:rPr>
          <w:rFonts w:ascii="PT Astra Serif" w:hAnsi="PT Astra Serif"/>
          <w:sz w:val="36"/>
          <w:szCs w:val="36"/>
        </w:rPr>
        <w:t>ПОСТАНОВЛЕНИЕ</w:t>
      </w:r>
    </w:p>
    <w:p w:rsidR="00CD5A3B" w:rsidRPr="001C4952" w:rsidRDefault="00CD5A3B" w:rsidP="009548A2">
      <w:pPr>
        <w:ind w:firstLine="0"/>
        <w:rPr>
          <w:rFonts w:ascii="PT Astra Serif" w:hAnsi="PT Astra Serif"/>
        </w:rPr>
      </w:pPr>
    </w:p>
    <w:p w:rsidR="009548A2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Список изменяющих документов</w:t>
      </w:r>
    </w:p>
    <w:p w:rsidR="001E5CD2" w:rsidRPr="001C4952" w:rsidRDefault="009548A2" w:rsidP="009548A2">
      <w:pPr>
        <w:ind w:firstLine="0"/>
        <w:jc w:val="center"/>
        <w:rPr>
          <w:rFonts w:ascii="PT Astra Serif" w:hAnsi="PT Astra Serif"/>
        </w:rPr>
      </w:pPr>
      <w:proofErr w:type="gramStart"/>
      <w:r w:rsidRPr="001C4952">
        <w:rPr>
          <w:rFonts w:ascii="PT Astra Serif" w:hAnsi="PT Astra Serif"/>
        </w:rPr>
        <w:t>(в редакции постановлений администрации города Югорска</w:t>
      </w:r>
      <w:proofErr w:type="gramEnd"/>
    </w:p>
    <w:p w:rsidR="00C175D8" w:rsidRPr="001C4952" w:rsidRDefault="009548A2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 </w:t>
      </w:r>
      <w:r w:rsidR="001E5CD2" w:rsidRPr="001C4952">
        <w:rPr>
          <w:rFonts w:ascii="PT Astra Serif" w:hAnsi="PT Astra Serif"/>
        </w:rPr>
        <w:t>29.04.2019 № 882, от 10.10.2019 № 2196, от 23.12.2019 № 2746</w:t>
      </w:r>
      <w:r w:rsidR="00E641D8" w:rsidRPr="001C4952">
        <w:rPr>
          <w:rFonts w:ascii="PT Astra Serif" w:hAnsi="PT Astra Serif"/>
        </w:rPr>
        <w:t>, от 23.12.2019 № 2747</w:t>
      </w:r>
      <w:r w:rsidR="00C175D8" w:rsidRPr="001C4952">
        <w:rPr>
          <w:rFonts w:ascii="PT Astra Serif" w:hAnsi="PT Astra Serif"/>
        </w:rPr>
        <w:t xml:space="preserve">, </w:t>
      </w:r>
    </w:p>
    <w:p w:rsidR="00CD5A3B" w:rsidRPr="001C4952" w:rsidRDefault="00C175D8" w:rsidP="009548A2">
      <w:pPr>
        <w:ind w:firstLine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от 09.04.2020 № 544</w:t>
      </w:r>
      <w:r w:rsidR="00EA7407" w:rsidRPr="001C4952">
        <w:rPr>
          <w:rFonts w:ascii="PT Astra Serif" w:hAnsi="PT Astra Serif"/>
        </w:rPr>
        <w:t>, от 28.09.2020 № 1391</w:t>
      </w:r>
      <w:r w:rsidR="00D52550" w:rsidRPr="001C4952">
        <w:rPr>
          <w:rFonts w:ascii="PT Astra Serif" w:hAnsi="PT Astra Serif"/>
        </w:rPr>
        <w:t>, от 21.12.2020 № 1924, от 21.12.2020 № 1925</w:t>
      </w:r>
      <w:r w:rsidR="00C25712" w:rsidRPr="001C4952">
        <w:rPr>
          <w:rFonts w:ascii="PT Astra Serif" w:hAnsi="PT Astra Serif"/>
        </w:rPr>
        <w:t>, от 26.04.2021 № 598-п</w:t>
      </w:r>
      <w:r w:rsidR="00E61024" w:rsidRPr="001C4952">
        <w:rPr>
          <w:rFonts w:ascii="PT Astra Serif" w:hAnsi="PT Astra Serif"/>
        </w:rPr>
        <w:t>, от 15.11.2021 № 2162-п</w:t>
      </w:r>
      <w:r w:rsidR="00825A98" w:rsidRPr="001C4952">
        <w:rPr>
          <w:rFonts w:ascii="PT Astra Serif" w:hAnsi="PT Astra Serif"/>
        </w:rPr>
        <w:t>, от 20.12.2021 № 2432-п,</w:t>
      </w:r>
      <w:r w:rsidR="00A71586" w:rsidRPr="001C4952">
        <w:rPr>
          <w:rFonts w:ascii="PT Astra Serif" w:hAnsi="PT Astra Serif"/>
        </w:rPr>
        <w:t xml:space="preserve"> от 21.03.2022 № 502-п</w:t>
      </w:r>
      <w:r w:rsidR="00825A98" w:rsidRPr="001C4952">
        <w:rPr>
          <w:rFonts w:ascii="PT Astra Serif" w:hAnsi="PT Astra Serif"/>
        </w:rPr>
        <w:t>,</w:t>
      </w:r>
      <w:r w:rsidR="00886AAC" w:rsidRPr="001C4952">
        <w:rPr>
          <w:rFonts w:ascii="PT Astra Serif" w:hAnsi="PT Astra Serif"/>
        </w:rPr>
        <w:t xml:space="preserve"> от 18.07.2022 №1566-п</w:t>
      </w:r>
      <w:r w:rsidR="00CE43DC" w:rsidRPr="001C4952">
        <w:rPr>
          <w:rFonts w:ascii="PT Astra Serif" w:hAnsi="PT Astra Serif"/>
        </w:rPr>
        <w:t>,</w:t>
      </w:r>
      <w:r w:rsidR="00DC0DD2" w:rsidRPr="001C4952">
        <w:rPr>
          <w:rFonts w:ascii="PT Astra Serif" w:hAnsi="PT Astra Serif"/>
        </w:rPr>
        <w:t xml:space="preserve"> от 10.11.2022 № 2362</w:t>
      </w:r>
      <w:r w:rsidR="00FB02A1" w:rsidRPr="001C4952">
        <w:rPr>
          <w:rFonts w:ascii="PT Astra Serif" w:hAnsi="PT Astra Serif"/>
        </w:rPr>
        <w:t>-п</w:t>
      </w:r>
      <w:r w:rsidR="00825A98" w:rsidRPr="001C4952">
        <w:rPr>
          <w:rFonts w:ascii="PT Astra Serif" w:hAnsi="PT Astra Serif"/>
        </w:rPr>
        <w:t>, 14.11.2022 № 2400-п</w:t>
      </w:r>
      <w:r w:rsidR="00CE43DC" w:rsidRPr="001C4952">
        <w:rPr>
          <w:rFonts w:ascii="PT Astra Serif" w:hAnsi="PT Astra Serif"/>
        </w:rPr>
        <w:t>, 28.12.2022 № 2736-п</w:t>
      </w:r>
      <w:r w:rsidR="00BA5381" w:rsidRPr="001C4952">
        <w:rPr>
          <w:rFonts w:ascii="PT Astra Serif" w:hAnsi="PT Astra Serif"/>
        </w:rPr>
        <w:t>, 21.02.2023 № 212-п</w:t>
      </w:r>
      <w:r w:rsidR="00EA351E" w:rsidRPr="001C4952">
        <w:rPr>
          <w:rFonts w:ascii="PT Astra Serif" w:hAnsi="PT Astra Serif"/>
        </w:rPr>
        <w:t>, 10.07.2023 № 918-п</w:t>
      </w:r>
      <w:r w:rsidR="004157D5" w:rsidRPr="001C4952">
        <w:rPr>
          <w:rFonts w:ascii="PT Astra Serif" w:hAnsi="PT Astra Serif"/>
        </w:rPr>
        <w:t>, 03.11.2023</w:t>
      </w:r>
      <w:r w:rsidR="00DC524E" w:rsidRPr="001C4952">
        <w:rPr>
          <w:rFonts w:ascii="PT Astra Serif" w:hAnsi="PT Astra Serif"/>
        </w:rPr>
        <w:t xml:space="preserve"> № 1516-п</w:t>
      </w:r>
      <w:r w:rsidR="004A659F" w:rsidRPr="001C4952">
        <w:rPr>
          <w:rFonts w:ascii="PT Astra Serif" w:hAnsi="PT Astra Serif"/>
        </w:rPr>
        <w:t>, 14.11.2023 № 1572-п</w:t>
      </w:r>
      <w:r w:rsidR="00F80E99" w:rsidRPr="001C4952">
        <w:rPr>
          <w:rFonts w:ascii="PT Astra Serif" w:hAnsi="PT Astra Serif"/>
        </w:rPr>
        <w:t>, 13.06.2024 № 1024-п</w:t>
      </w:r>
      <w:r w:rsidR="005115B8">
        <w:rPr>
          <w:rFonts w:ascii="PT Astra Serif" w:hAnsi="PT Astra Serif"/>
        </w:rPr>
        <w:t>, 12.12.2024 № 2107-п</w:t>
      </w:r>
      <w:r w:rsidR="00023A91">
        <w:rPr>
          <w:rFonts w:ascii="PT Astra Serif" w:hAnsi="PT Astra Serif"/>
        </w:rPr>
        <w:t>, 27.12.2024 № 2330-п</w:t>
      </w:r>
      <w:r w:rsidR="001E5CD2" w:rsidRPr="001C4952">
        <w:rPr>
          <w:rFonts w:ascii="PT Astra Serif" w:hAnsi="PT Astra Serif"/>
        </w:rPr>
        <w:t>)</w:t>
      </w:r>
    </w:p>
    <w:p w:rsidR="00CD5A3B" w:rsidRPr="001C4952" w:rsidRDefault="00CD5A3B" w:rsidP="00CD5A3B">
      <w:pPr>
        <w:rPr>
          <w:rFonts w:ascii="PT Astra Serif" w:hAnsi="PT Astra Serif"/>
        </w:rPr>
      </w:pPr>
    </w:p>
    <w:p w:rsidR="00CD5A3B" w:rsidRPr="001C4952" w:rsidRDefault="00CD5A3B" w:rsidP="00CD5A3B">
      <w:pPr>
        <w:rPr>
          <w:rFonts w:ascii="PT Astra Serif" w:hAnsi="PT Astra Serif"/>
        </w:rPr>
      </w:pP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от </w:t>
      </w:r>
      <w:r w:rsidRPr="001C4952">
        <w:rPr>
          <w:rFonts w:ascii="PT Astra Serif" w:hAnsi="PT Astra Serif"/>
          <w:u w:val="single"/>
        </w:rPr>
        <w:t>31 октября 2018 года</w:t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Pr="001C4952">
        <w:rPr>
          <w:rFonts w:ascii="PT Astra Serif" w:hAnsi="PT Astra Serif"/>
        </w:rPr>
        <w:tab/>
      </w:r>
      <w:r w:rsidR="00101EF4" w:rsidRPr="001C4952">
        <w:rPr>
          <w:rFonts w:ascii="PT Astra Serif" w:hAnsi="PT Astra Serif"/>
        </w:rPr>
        <w:t xml:space="preserve">             </w:t>
      </w:r>
      <w:r w:rsidRPr="001C4952">
        <w:rPr>
          <w:rFonts w:ascii="PT Astra Serif" w:hAnsi="PT Astra Serif"/>
        </w:rPr>
        <w:t xml:space="preserve">№ </w:t>
      </w:r>
      <w:r w:rsidRPr="001C4952">
        <w:rPr>
          <w:rFonts w:ascii="PT Astra Serif" w:hAnsi="PT Astra Serif"/>
          <w:u w:val="single"/>
        </w:rPr>
        <w:t>3007</w:t>
      </w: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AF234C" w:rsidRPr="001C4952" w:rsidRDefault="00AF234C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  <w:bCs/>
          <w:kern w:val="28"/>
        </w:rPr>
        <w:t xml:space="preserve">О муниципальной программе города Югорска 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>«Охрана окружающей среды, использование и защита</w:t>
      </w:r>
    </w:p>
    <w:p w:rsidR="00761533" w:rsidRPr="001C4952" w:rsidRDefault="00761533" w:rsidP="00761533">
      <w:pPr>
        <w:ind w:firstLine="0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городских лесов» </w:t>
      </w:r>
    </w:p>
    <w:p w:rsidR="00AF234C" w:rsidRPr="001C4952" w:rsidRDefault="00AF234C" w:rsidP="00101EF4">
      <w:pPr>
        <w:widowControl w:val="0"/>
        <w:ind w:firstLine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</w:rPr>
      </w:pP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C4952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</w:t>
      </w:r>
      <w:r w:rsidRPr="001C4952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</w:t>
      </w:r>
      <w:proofErr w:type="gramEnd"/>
      <w:r w:rsidRPr="001C4952">
        <w:rPr>
          <w:rFonts w:ascii="PT Astra Serif" w:hAnsi="PT Astra Serif"/>
          <w:bCs/>
          <w:sz w:val="28"/>
          <w:szCs w:val="28"/>
        </w:rPr>
        <w:t xml:space="preserve"> от  01.11.2019  № 2359 «</w:t>
      </w:r>
      <w:r w:rsidRPr="001C4952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реализации»</w:t>
      </w:r>
      <w:r w:rsidRPr="001C4952">
        <w:rPr>
          <w:rFonts w:ascii="PT Astra Serif" w:hAnsi="PT Astra Serif"/>
          <w:bCs/>
          <w:sz w:val="28"/>
          <w:szCs w:val="28"/>
        </w:rPr>
        <w:t>, в целях сохранения благоприятной окружающей среды в интересах настоящего и будущего поколений:</w:t>
      </w:r>
    </w:p>
    <w:p w:rsidR="00761533" w:rsidRPr="001C4952" w:rsidRDefault="00761533" w:rsidP="00761533">
      <w:pPr>
        <w:widowControl w:val="0"/>
        <w:ind w:firstLine="709"/>
        <w:contextualSpacing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1.Утвердить </w:t>
      </w:r>
      <w:hyperlink r:id="rId10" w:anchor="приложение" w:tgtFrame="Logical" w:tooltip="О муниципальной программе города Югорска " w:history="1">
        <w:r w:rsidRPr="001C4952">
          <w:rPr>
            <w:rFonts w:ascii="PT Astra Serif" w:hAnsi="PT Astra Serif"/>
            <w:sz w:val="28"/>
            <w:szCs w:val="28"/>
          </w:rPr>
          <w:t>муниципальную программу</w:t>
        </w:r>
      </w:hyperlink>
      <w:r w:rsidRPr="001C4952">
        <w:rPr>
          <w:rFonts w:ascii="PT Astra Serif" w:hAnsi="PT Astra Serif"/>
          <w:sz w:val="28"/>
          <w:szCs w:val="28"/>
        </w:rPr>
        <w:t xml:space="preserve"> города Югорска «Охрана окружающей среды, использование и защита городских лесов» (приложение).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</w:t>
      </w:r>
      <w:r w:rsidRPr="001C4952">
        <w:rPr>
          <w:rFonts w:ascii="PT Astra Serif" w:hAnsi="PT Astra Serif"/>
          <w:sz w:val="28"/>
          <w:szCs w:val="28"/>
        </w:rPr>
        <w:lastRenderedPageBreak/>
        <w:t>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12.12.2013 № 3957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14.02.2014  № 466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04.04.2014 № 1350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17.11.2014 № 6231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19.11.2014 № 6275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18.12.2014 № 7170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13.01.2015 № 4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 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29.05.2015 № 2176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26.08.2015 № 2875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23.11.2015 № 3407 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18.12.2015 № 3651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изменения в постановление администрации города Югорска от 31.10.2013 № 3273»;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22.12.2015 №  3725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25.02.2016 № 422 «</w:t>
      </w:r>
      <w:r w:rsidRPr="001C4952">
        <w:rPr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города Югорска от 31.10.2013 № 3273»</w:t>
      </w:r>
      <w:r w:rsidRPr="001C4952">
        <w:rPr>
          <w:rFonts w:ascii="PT Astra Serif" w:hAnsi="PT Astra Serif"/>
          <w:sz w:val="28"/>
          <w:szCs w:val="28"/>
        </w:rPr>
        <w:t>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12.09.2016 № 2211 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30.09.2016 № 2365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 от 24.11.2016 № 2960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 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22.12.2016 № 3295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 «Охрана окружающей среды, обращение  с </w:t>
      </w:r>
      <w:r w:rsidRPr="001C4952">
        <w:rPr>
          <w:rFonts w:ascii="PT Astra Serif" w:hAnsi="PT Astra Serif"/>
          <w:sz w:val="28"/>
          <w:szCs w:val="28"/>
        </w:rPr>
        <w:lastRenderedPageBreak/>
        <w:t>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от 04.05.2017 № 999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</w:t>
      </w:r>
      <w:r w:rsidRPr="001C4952">
        <w:rPr>
          <w:rFonts w:ascii="PT Astra Serif" w:hAnsi="PT Astra Serif"/>
          <w:sz w:val="28"/>
          <w:szCs w:val="28"/>
        </w:rPr>
        <w:t xml:space="preserve">льной программе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761533" w:rsidRPr="001C4952">
        <w:rPr>
          <w:rFonts w:ascii="PT Astra Serif" w:hAnsi="PT Astra Serif"/>
          <w:sz w:val="28"/>
          <w:szCs w:val="28"/>
        </w:rPr>
        <w:t>«Охрана окружающей среды, обращение  с отходами производства и потребления, использование   и защита городских лесов города Югорска на 2014-2020 годы»;</w:t>
      </w:r>
    </w:p>
    <w:p w:rsidR="00761533" w:rsidRPr="001C4952" w:rsidRDefault="00DB3DF2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06.07.2017 № 1642 </w:t>
      </w:r>
      <w:r w:rsidR="00761533" w:rsidRPr="001C4952">
        <w:rPr>
          <w:rFonts w:ascii="PT Astra Serif" w:hAnsi="PT Astra Serif"/>
          <w:sz w:val="28"/>
          <w:szCs w:val="28"/>
        </w:rPr>
        <w:t>«</w:t>
      </w:r>
      <w:r w:rsidR="00761533"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="00761533"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19.12.2017 № 3216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 от 19.12.2017 № 3217  </w:t>
      </w:r>
      <w:r w:rsidR="00DB3DF2" w:rsidRPr="001C4952">
        <w:rPr>
          <w:rFonts w:ascii="PT Astra Serif" w:hAnsi="PT Astra Serif"/>
          <w:sz w:val="28"/>
          <w:szCs w:val="28"/>
        </w:rPr>
        <w:t>=</w:t>
      </w:r>
      <w:r w:rsidRPr="001C4952">
        <w:rPr>
          <w:rFonts w:ascii="PT Astra Serif" w:hAnsi="PT Astra Serif"/>
          <w:sz w:val="28"/>
          <w:szCs w:val="28"/>
        </w:rPr>
        <w:t>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13.04.2018 № 1038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 и защита городских лесов города Югорска на 2014-2020 годы»;</w:t>
      </w:r>
    </w:p>
    <w:p w:rsidR="00761533" w:rsidRPr="001C4952" w:rsidRDefault="00761533" w:rsidP="00761533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от 24.09.2018 № 2624 «</w:t>
      </w:r>
      <w:r w:rsidRPr="001C4952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постановление администрации города Югорска от 31.10.2013 № 3273 </w:t>
      </w:r>
      <w:r w:rsidRPr="001C4952">
        <w:rPr>
          <w:rFonts w:ascii="PT Astra Serif" w:hAnsi="PT Astra Serif"/>
          <w:sz w:val="28"/>
          <w:szCs w:val="28"/>
        </w:rPr>
        <w:t>«О муниципальной программе города Югорска  «Охрана окружающей среды, обращение  с отходами производства и потребления, использование и защита городских лесов города Югорска на 2014-2020 годы».</w:t>
      </w:r>
    </w:p>
    <w:p w:rsidR="00761533" w:rsidRPr="001C4952" w:rsidRDefault="00761533" w:rsidP="00761533">
      <w:pPr>
        <w:rPr>
          <w:rFonts w:ascii="PT Astra Serif" w:hAnsi="PT Astra Serif"/>
          <w:bCs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3.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и </w:t>
      </w:r>
      <w:r w:rsidRPr="001C4952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4. Настоящее постановление вступает в силу после его официального опубликования, но не ранее 01.01.2019.</w:t>
      </w:r>
    </w:p>
    <w:p w:rsidR="00761533" w:rsidRPr="001C4952" w:rsidRDefault="00761533" w:rsidP="00761533">
      <w:pPr>
        <w:widowControl w:val="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1C495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8E1B5C" w:rsidRPr="001C4952">
        <w:rPr>
          <w:rFonts w:ascii="PT Astra Serif" w:hAnsi="PT Astra Serif"/>
          <w:sz w:val="28"/>
          <w:szCs w:val="28"/>
        </w:rPr>
        <w:t xml:space="preserve">заместителя </w:t>
      </w:r>
      <w:r w:rsidRPr="001C4952">
        <w:rPr>
          <w:rFonts w:ascii="PT Astra Serif" w:hAnsi="PT Astra Serif"/>
          <w:sz w:val="28"/>
          <w:szCs w:val="28"/>
        </w:rPr>
        <w:t xml:space="preserve"> главы города - директора департамента </w:t>
      </w:r>
      <w:r w:rsidR="008E1B5C" w:rsidRPr="001C4952">
        <w:rPr>
          <w:rFonts w:ascii="PT Astra Serif" w:hAnsi="PT Astra Serif"/>
          <w:sz w:val="28"/>
          <w:szCs w:val="28"/>
        </w:rPr>
        <w:t xml:space="preserve">жилищно-коммунального и строительного комплекса 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</w:t>
      </w:r>
      <w:r w:rsidR="008E1B5C" w:rsidRPr="001C4952">
        <w:rPr>
          <w:rFonts w:ascii="PT Astra Serif" w:hAnsi="PT Astra Serif"/>
          <w:sz w:val="28"/>
          <w:szCs w:val="28"/>
        </w:rPr>
        <w:t>Р.А. Ефимова</w:t>
      </w:r>
      <w:r w:rsidRPr="001C4952">
        <w:rPr>
          <w:rFonts w:ascii="PT Astra Serif" w:hAnsi="PT Astra Serif"/>
          <w:sz w:val="28"/>
          <w:szCs w:val="28"/>
        </w:rPr>
        <w:t>.</w:t>
      </w:r>
    </w:p>
    <w:p w:rsidR="00761533" w:rsidRPr="001C4952" w:rsidRDefault="00761533" w:rsidP="00C40F23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</w:rPr>
      </w:pPr>
    </w:p>
    <w:p w:rsidR="00761533" w:rsidRPr="001C4952" w:rsidRDefault="00761533" w:rsidP="00896DB8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b/>
          <w:bCs/>
          <w:kern w:val="28"/>
          <w:sz w:val="28"/>
          <w:szCs w:val="28"/>
        </w:rPr>
      </w:pPr>
      <w:proofErr w:type="gramStart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>Исполняющий</w:t>
      </w:r>
      <w:proofErr w:type="gramEnd"/>
      <w:r w:rsidRPr="001C4952">
        <w:rPr>
          <w:rFonts w:ascii="PT Astra Serif" w:hAnsi="PT Astra Serif"/>
          <w:b/>
          <w:bCs/>
          <w:kern w:val="28"/>
          <w:sz w:val="28"/>
          <w:szCs w:val="28"/>
        </w:rPr>
        <w:t xml:space="preserve"> обязанности</w:t>
      </w:r>
    </w:p>
    <w:p w:rsidR="00496268" w:rsidRPr="001C4952" w:rsidRDefault="00761533" w:rsidP="00F123FB">
      <w:pPr>
        <w:pStyle w:val="TimesNewRoman"/>
        <w:ind w:firstLine="0"/>
        <w:jc w:val="both"/>
        <w:rPr>
          <w:rFonts w:ascii="PT Astra Serif" w:eastAsiaTheme="majorEastAsia" w:hAnsi="PT Astra Serif"/>
          <w:b/>
          <w:bCs w:val="0"/>
          <w:kern w:val="28"/>
        </w:rPr>
      </w:pP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главы города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Югорс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ка</w:t>
      </w:r>
      <w:proofErr w:type="spellEnd"/>
      <w:r w:rsidR="00101EF4" w:rsidRPr="001C4952">
        <w:rPr>
          <w:rFonts w:ascii="PT Astra Serif" w:hAnsi="PT Astra Serif"/>
          <w:b/>
          <w:bCs w:val="0"/>
          <w:kern w:val="28"/>
        </w:rPr>
        <w:t xml:space="preserve"> </w:t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101EF4" w:rsidRPr="001C4952">
        <w:rPr>
          <w:rFonts w:ascii="PT Astra Serif" w:hAnsi="PT Astra Serif"/>
          <w:b/>
          <w:bCs w:val="0"/>
          <w:kern w:val="28"/>
        </w:rPr>
        <w:tab/>
      </w:r>
      <w:r w:rsidR="00F123FB" w:rsidRPr="001C4952">
        <w:rPr>
          <w:rFonts w:ascii="PT Astra Serif" w:hAnsi="PT Astra Serif"/>
          <w:b/>
          <w:bCs w:val="0"/>
          <w:kern w:val="28"/>
          <w:sz w:val="28"/>
          <w:szCs w:val="28"/>
        </w:rPr>
        <w:t xml:space="preserve">  </w:t>
      </w:r>
      <w:r w:rsidR="00101EF4" w:rsidRPr="001C4952">
        <w:rPr>
          <w:rFonts w:ascii="PT Astra Serif" w:hAnsi="PT Astra Serif"/>
          <w:b/>
          <w:bCs w:val="0"/>
          <w:kern w:val="28"/>
          <w:sz w:val="28"/>
          <w:szCs w:val="28"/>
        </w:rPr>
        <w:t>Т.</w:t>
      </w:r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И.</w:t>
      </w:r>
      <w:r w:rsidRPr="001C4952">
        <w:rPr>
          <w:rFonts w:ascii="PT Astra Serif" w:hAnsi="PT Astra Serif"/>
          <w:b/>
          <w:bCs w:val="0"/>
          <w:kern w:val="28"/>
        </w:rPr>
        <w:t xml:space="preserve"> </w:t>
      </w:r>
      <w:proofErr w:type="spellStart"/>
      <w:r w:rsidRPr="001C4952">
        <w:rPr>
          <w:rFonts w:ascii="PT Astra Serif" w:hAnsi="PT Astra Serif"/>
          <w:b/>
          <w:bCs w:val="0"/>
          <w:kern w:val="28"/>
          <w:sz w:val="28"/>
          <w:szCs w:val="28"/>
        </w:rPr>
        <w:t>Долгодворова</w:t>
      </w:r>
      <w:proofErr w:type="spellEnd"/>
    </w:p>
    <w:p w:rsidR="00C40F23" w:rsidRPr="001C4952" w:rsidRDefault="00C40F23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30B62" w:rsidRPr="001C4952" w:rsidRDefault="002840C0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lastRenderedPageBreak/>
        <w:t>Приложение</w:t>
      </w:r>
      <w:r w:rsidR="00E30B62"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к постановлению 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 xml:space="preserve"> администрации города Югорска</w:t>
      </w:r>
    </w:p>
    <w:p w:rsidR="00E30B62" w:rsidRPr="001C4952" w:rsidRDefault="00E30B62" w:rsidP="00E30B62">
      <w:pPr>
        <w:jc w:val="right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от  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>31 октября 2018 года</w:t>
      </w:r>
      <w:r w:rsidRPr="001C4952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761533" w:rsidRPr="001C4952">
        <w:rPr>
          <w:rFonts w:ascii="PT Astra Serif" w:hAnsi="PT Astra Serif"/>
          <w:bCs/>
          <w:kern w:val="32"/>
          <w:sz w:val="28"/>
          <w:szCs w:val="28"/>
        </w:rPr>
        <w:t xml:space="preserve"> 3007</w:t>
      </w:r>
    </w:p>
    <w:p w:rsidR="00E30B62" w:rsidRPr="001C4952" w:rsidRDefault="00E30B62" w:rsidP="00A06214">
      <w:pPr>
        <w:jc w:val="center"/>
        <w:outlineLvl w:val="0"/>
        <w:rPr>
          <w:rFonts w:ascii="Times New Roman" w:hAnsi="Times New Roman"/>
          <w:bCs/>
          <w:kern w:val="32"/>
        </w:rPr>
      </w:pPr>
    </w:p>
    <w:p w:rsidR="005056E1" w:rsidRPr="001C4952" w:rsidRDefault="005056E1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Муниципальная программа</w:t>
      </w:r>
    </w:p>
    <w:p w:rsidR="00F21B90" w:rsidRPr="001C4952" w:rsidRDefault="00F21B90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«Охрана окружающей среды, использование и защита</w:t>
      </w:r>
      <w:r w:rsidR="005056E1" w:rsidRPr="001C4952">
        <w:rPr>
          <w:rFonts w:ascii="PT Astra Serif" w:hAnsi="PT Astra Serif"/>
          <w:sz w:val="28"/>
          <w:szCs w:val="28"/>
        </w:rPr>
        <w:t xml:space="preserve"> </w:t>
      </w:r>
      <w:r w:rsidRPr="001C4952">
        <w:rPr>
          <w:rFonts w:ascii="PT Astra Serif" w:hAnsi="PT Astra Serif"/>
          <w:sz w:val="28"/>
          <w:szCs w:val="28"/>
        </w:rPr>
        <w:t>городских лесов»</w:t>
      </w:r>
    </w:p>
    <w:p w:rsidR="00F21B90" w:rsidRPr="001C4952" w:rsidRDefault="00F21B90" w:rsidP="00A06214">
      <w:pPr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(далее – муниципальная программа)</w:t>
      </w: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5056E1" w:rsidRPr="001C4952" w:rsidRDefault="005056E1" w:rsidP="00A06214">
      <w:pPr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E92624" w:rsidRPr="001C4952" w:rsidRDefault="00A06214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П</w:t>
      </w:r>
      <w:r w:rsidR="00E30B62" w:rsidRPr="001C4952">
        <w:rPr>
          <w:rFonts w:ascii="PT Astra Serif" w:hAnsi="PT Astra Serif"/>
          <w:bCs/>
          <w:kern w:val="32"/>
          <w:sz w:val="28"/>
          <w:szCs w:val="28"/>
        </w:rPr>
        <w:t xml:space="preserve">аспорт </w:t>
      </w:r>
    </w:p>
    <w:p w:rsidR="00E30B62" w:rsidRPr="001C4952" w:rsidRDefault="00E30B62" w:rsidP="003A484F">
      <w:pPr>
        <w:ind w:firstLine="0"/>
        <w:jc w:val="center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Cs/>
          <w:kern w:val="32"/>
          <w:sz w:val="28"/>
          <w:szCs w:val="28"/>
        </w:rPr>
        <w:t>муниципальной программы</w:t>
      </w:r>
    </w:p>
    <w:p w:rsidR="00086923" w:rsidRPr="001C4952" w:rsidRDefault="00086923" w:rsidP="00A06214">
      <w:pPr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E30B62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62" w:rsidRPr="001C4952" w:rsidRDefault="00E30B62" w:rsidP="003A484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Охрана окружающей среды, использование и защита городских лесов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896DB8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Югорска от 31.10.2018 № 3007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«Охрана окружающей среды, использование и защита городских лесов»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A50118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Департамент </w:t>
            </w:r>
            <w:proofErr w:type="spellStart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жилищно</w:t>
            </w:r>
            <w:proofErr w:type="spellEnd"/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коммунального и строительного комплекса администрации города Югорска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1.Управление образовани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я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2.Управление культур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ы администрации города Югорска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3.Управление социальной полити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ки администрации города Югорска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E92624" w:rsidRPr="001C4952" w:rsidRDefault="00E92624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4. Управление бухгалтерского учета и отчетнос</w:t>
            </w:r>
            <w:r w:rsidR="00772EC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ти администрации города Югорска</w:t>
            </w:r>
          </w:p>
          <w:p w:rsidR="00E92624" w:rsidRPr="001C4952" w:rsidRDefault="00AE7F9F" w:rsidP="00496268">
            <w:pPr>
              <w:pStyle w:val="af"/>
              <w:suppressAutoHyphens/>
              <w:ind w:left="0"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5. </w:t>
            </w:r>
            <w:r w:rsidR="00A5011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E92624" w:rsidRPr="001C4952" w:rsidTr="00D242EE">
        <w:trPr>
          <w:trHeight w:val="413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Сохранение благоприятной окружающей среды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 интересах настоящего и будущего поколений.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Эффективное использование, охрана, защита и 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воспроизводство городских лесов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496268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  <w:r w:rsidR="00E92624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Формирование экологической культуры.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  <w:r w:rsidR="00496268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4952">
              <w:rPr>
                <w:rFonts w:ascii="PT Astra Serif" w:hAnsi="PT Astra Serif"/>
                <w:sz w:val="28"/>
                <w:szCs w:val="28"/>
              </w:rPr>
              <w:t xml:space="preserve">Создание условий по повышению эффективности </w:t>
            </w:r>
            <w:r w:rsidRPr="001C4952">
              <w:rPr>
                <w:rFonts w:ascii="PT Astra Serif" w:hAnsi="PT Astra Serif"/>
                <w:sz w:val="28"/>
                <w:szCs w:val="28"/>
              </w:rPr>
              <w:lastRenderedPageBreak/>
              <w:t>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 леса при гарантированном сохранении его ресурсно-экологического потенциала.</w:t>
            </w:r>
          </w:p>
          <w:p w:rsidR="00E92624" w:rsidRPr="001C4952" w:rsidRDefault="00E92624" w:rsidP="00496268">
            <w:pPr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Снижение негативного воздействия твердых коммунальных отходов на</w:t>
            </w:r>
            <w:r w:rsidR="005F4696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окружающую среду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1 «Организация и развитие системы экологического образования, просвещения и формирования экологической культуры».</w:t>
            </w:r>
          </w:p>
          <w:p w:rsidR="00E92624" w:rsidRPr="001C4952" w:rsidRDefault="00E92624" w:rsidP="003A484F">
            <w:pPr>
              <w:pStyle w:val="af"/>
              <w:ind w:left="0"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Мероприятие 2 «Организация деятельности подведомственного учреждения по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использованию, охране, защите и воспроизводству городских лесов</w:t>
            </w:r>
            <w:r w:rsidRPr="001C4952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E92624" w:rsidRPr="001C4952" w:rsidRDefault="00E92624" w:rsidP="00F818EF">
            <w:pPr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Мероприятие 3 «</w:t>
            </w:r>
            <w:r w:rsidR="00F818EF" w:rsidRPr="001C4952">
              <w:rPr>
                <w:rFonts w:ascii="PT Astra Serif" w:hAnsi="PT Astra Serif"/>
                <w:sz w:val="28"/>
                <w:szCs w:val="28"/>
              </w:rPr>
              <w:t>Регулирование деятельности в сфере обращения с твердыми коммунальными отходами</w:t>
            </w:r>
            <w:r w:rsidR="005F4696" w:rsidRPr="001C495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6F00E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</w:t>
            </w:r>
            <w:r w:rsidR="006F00E2" w:rsidRPr="001C4952">
              <w:rPr>
                <w:rFonts w:ascii="PT Astra Serif" w:hAnsi="PT Astra Serif" w:cs="Times New Roman"/>
                <w:sz w:val="28"/>
                <w:szCs w:val="28"/>
              </w:rPr>
              <w:t>состав муниципальной программы</w:t>
            </w:r>
            <w:r w:rsidRPr="001C4952">
              <w:rPr>
                <w:rFonts w:ascii="PT Astra Serif" w:hAnsi="PT Astra Serif" w:cs="Times New Roman"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24" w:rsidRPr="001C4952" w:rsidRDefault="00896DB8" w:rsidP="00896DB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-</w:t>
            </w:r>
          </w:p>
        </w:tc>
      </w:tr>
      <w:tr w:rsidR="00E92624" w:rsidRPr="001C4952" w:rsidTr="00D242EE">
        <w:trPr>
          <w:trHeight w:val="45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92624" w:rsidP="003A484F">
            <w:pPr>
              <w:widowControl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</w:t>
            </w:r>
            <w:r w:rsidRPr="001C4952">
              <w:rPr>
                <w:rFonts w:ascii="PT Astra Serif" w:hAnsi="PT Astra Serif"/>
                <w:sz w:val="28"/>
                <w:szCs w:val="28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</w:t>
            </w:r>
            <w:r w:rsidRPr="001C4952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  <w:p w:rsidR="00E92624" w:rsidRPr="001C4952" w:rsidRDefault="00E92624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3. 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  <w:p w:rsidR="00E92624" w:rsidRPr="001C4952" w:rsidRDefault="00E92624" w:rsidP="00181A8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 Увеличение доли утилизированных твердых коммунальных отходов в общем объеме твердых коммунальных отходов с 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11% до </w:t>
            </w:r>
            <w:r w:rsidR="00181A80"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Pr="001C4952">
              <w:rPr>
                <w:rFonts w:ascii="PT Astra Serif" w:hAnsi="PT Astra Serif"/>
                <w:sz w:val="28"/>
                <w:szCs w:val="28"/>
                <w:lang w:eastAsia="en-US"/>
              </w:rPr>
              <w:t>%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E83FE7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B1CC8" w:rsidP="00EB1CC8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2019 – 2030</w:t>
            </w:r>
            <w:r w:rsidR="00E83FE7" w:rsidRPr="001C4952">
              <w:rPr>
                <w:rFonts w:ascii="PT Astra Serif" w:hAnsi="PT Astra Serif"/>
                <w:sz w:val="28"/>
                <w:szCs w:val="28"/>
              </w:rPr>
              <w:t xml:space="preserve"> годы </w:t>
            </w:r>
          </w:p>
        </w:tc>
      </w:tr>
      <w:tr w:rsidR="00E92624" w:rsidRPr="001C4952" w:rsidTr="00D242E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24" w:rsidRPr="001C4952" w:rsidRDefault="00E92624" w:rsidP="003A484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C4952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624" w:rsidRPr="001C4952" w:rsidRDefault="00E83FE7" w:rsidP="003A484F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1C4952">
              <w:rPr>
                <w:rFonts w:ascii="PT Astra Serif" w:hAnsi="PT Astra Serif"/>
                <w:sz w:val="28"/>
                <w:szCs w:val="28"/>
              </w:rPr>
              <w:t>О</w:t>
            </w:r>
            <w:r w:rsidR="00E92624" w:rsidRPr="001C4952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355</w:t>
            </w:r>
            <w:r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 167,8 </w:t>
            </w: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2019 год –  67 052,4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2020 год -  30 188,7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2021 год –  30 436,2 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2022 год –  31 093,3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2023 год – 35 153,0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24 074,2 </w:t>
            </w: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2025 год – 11 768,8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2026 год – 11 768,8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2027 год – 28 408,1 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2028 год -  28 408,1  тыс. рублей,</w:t>
            </w:r>
          </w:p>
          <w:p w:rsidR="00023A91" w:rsidRPr="00A64D2A" w:rsidRDefault="00023A91" w:rsidP="00023A91">
            <w:pPr>
              <w:spacing w:line="276" w:lineRule="auto"/>
              <w:ind w:firstLine="0"/>
              <w:jc w:val="left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2029 год -  28 408,1  тыс. рублей,</w:t>
            </w:r>
          </w:p>
          <w:p w:rsidR="00E92624" w:rsidRPr="001C4952" w:rsidRDefault="00023A91" w:rsidP="00023A91">
            <w:pPr>
              <w:suppressAutoHyphens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A64D2A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2030 год -  28 408,1  тыс. рублей</w:t>
            </w:r>
          </w:p>
        </w:tc>
      </w:tr>
    </w:tbl>
    <w:p w:rsidR="00A71B37" w:rsidRPr="001C4952" w:rsidRDefault="00A71B37" w:rsidP="00A71B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Реализация поставленных целей и решение задач муниципальной программы планируется через проведение комплекса технических и организационно – управленческих мероприятий. Мероприятия  муниципальной программы приведены в таблице 2.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Мероприятия в рамках основного мероприятия 1 «Организация и развитие системы экологического образования, просвещения и формирования экологической культуры» направлены на  экологическое просвещение и ликвидацию экологической безграмотности, формирование навыков экологического поведения, а также позитивного отношения к экологической грамотности и экологической культуре, создание условий для реализации природоохранных мероприятий.</w:t>
      </w:r>
      <w:proofErr w:type="gramEnd"/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 xml:space="preserve">Мероприятие 2 «Организация деятельности подведомственного учреждения по использованию, охране, защите и воспроизводству городских лесов» направлено на сохранение площади земель, покрытых лесной растительностью к общей площади городских лесов (сохранение лесистости), а также создание условий по повышению эффективности использования, охраны, защиты и воспроизводства лесов, способствующих обеспечению стабильного удовлетворения общественных потребностей в ресурсах и полезных свойствах </w:t>
      </w:r>
      <w:r w:rsidRPr="001C4952">
        <w:rPr>
          <w:rFonts w:ascii="PT Astra Serif" w:hAnsi="PT Astra Serif"/>
          <w:sz w:val="28"/>
          <w:szCs w:val="28"/>
        </w:rPr>
        <w:lastRenderedPageBreak/>
        <w:t xml:space="preserve">леса при гарантированном сохранении его </w:t>
      </w:r>
      <w:proofErr w:type="spellStart"/>
      <w:r w:rsidRPr="001C4952">
        <w:rPr>
          <w:rFonts w:ascii="PT Astra Serif" w:hAnsi="PT Astra Serif"/>
          <w:sz w:val="28"/>
          <w:szCs w:val="28"/>
        </w:rPr>
        <w:t>ресурсно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– экологического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потенциала. </w:t>
      </w:r>
    </w:p>
    <w:p w:rsidR="00101EF4" w:rsidRPr="001C4952" w:rsidRDefault="00101EF4" w:rsidP="00101EF4">
      <w:pPr>
        <w:pStyle w:val="af"/>
        <w:numPr>
          <w:ilvl w:val="1"/>
          <w:numId w:val="17"/>
        </w:numPr>
        <w:ind w:left="0"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Мероприятие 3 «Регулирование деятельности в сфере обращения с твердыми коммунальными отходами» реализуется с целью снижения негативного воздействия твердых коммунальных отходов на окружающую среду.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101EF4" w:rsidRPr="001C4952" w:rsidRDefault="00101EF4" w:rsidP="00101EF4">
      <w:pPr>
        <w:jc w:val="center"/>
        <w:rPr>
          <w:rFonts w:ascii="PT Astra Serif" w:hAnsi="PT Astra Serif"/>
          <w:sz w:val="28"/>
          <w:szCs w:val="28"/>
        </w:rPr>
      </w:pP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2.1. Механизм реализации муниципальной программы основан на взаимодействии органов исполнительной власти Ханты - Мансийского автономного округа – Югры, органов местного самоуправления города Югорска, муниципальных учреждений и хозяйствующих субъектов.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2.2. </w:t>
      </w:r>
      <w:proofErr w:type="gramStart"/>
      <w:r w:rsidRPr="001C4952">
        <w:rPr>
          <w:rFonts w:ascii="PT Astra Serif" w:hAnsi="PT Astra Serif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информирование общественности о ходе и результатах реализации муниципальной программы, финансировании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программных мероприятий.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2.3. Ответственный исполнитель муниципальной программы - Департамент </w:t>
      </w:r>
      <w:r w:rsidR="005D4CE7" w:rsidRPr="001C4952">
        <w:rPr>
          <w:rFonts w:ascii="PT Astra Serif" w:hAnsi="PT Astra Serif"/>
          <w:sz w:val="28"/>
          <w:szCs w:val="28"/>
        </w:rPr>
        <w:t>жилищно-коммунального и строительного комплекса</w:t>
      </w:r>
      <w:r w:rsidRPr="001C4952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 осуществляет текущее управление реализацией муниципальной программы, обладает правом вносить предложения об изменении объемов финансовых средств и показателей в соответствии с выделенными средствами, направляемых на решение ее отдельных задач.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2.4. Ответственный исполнитель: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текущее управление и координацию реализации программных мероприятий (координация деятельности соисполнителей, степень реализации мероприятий, достижения целевых показателей, целевое и эффективное использование средств и т.д.); 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вносит предложения об изменении объемов финансовых средств, направляемых на решение отдельных задач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осуществляет полномочия главного распорядителя средств, предусмотренных на выполнение муниципальной программы;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организует исполнение муниципальной программы на основании заключенных в соответствии с законодательством Российской Федерации муниципальных контрактов с организациями, осуществляющими деятельность в сфере охраны окружающей среды;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обеспечивает принятие соглашений, договоров, протоколов о намерениях и иных документов, гарантирующих привлечение средств на реализацию </w:t>
      </w:r>
      <w:r w:rsidRPr="001C4952">
        <w:rPr>
          <w:rFonts w:ascii="PT Astra Serif" w:hAnsi="PT Astra Serif"/>
          <w:sz w:val="28"/>
          <w:szCs w:val="28"/>
        </w:rPr>
        <w:lastRenderedPageBreak/>
        <w:t xml:space="preserve">мероприятий муниципальной программы из иных кроме бюджета города источников; 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совместно с представителями средств массовой информации информирует население города о реализации законодательства в области охраны окружающей среды, реализации мероприятий муниципальной программы. Обеспечивает пропаганду бережного отношения к окружающей среде;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- совместно с соисполнителем обеспечивает качественную и своевременную подготовку отчетной и иной информации по исполнению муниципальной программы;</w:t>
      </w:r>
    </w:p>
    <w:p w:rsidR="00101EF4" w:rsidRPr="001C4952" w:rsidRDefault="00101EF4" w:rsidP="00101EF4">
      <w:pPr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- осуществляет иные необходимые для реализации муниципальной Программы функции, предусмотренные законодательством Российской Федерации и автономного округа. </w:t>
      </w:r>
    </w:p>
    <w:p w:rsidR="00101EF4" w:rsidRPr="001C4952" w:rsidRDefault="00101EF4" w:rsidP="00F123FB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2.5. Соисполнители муниципальной программы осуществляют реализацию мероприятий муниципальной программы. 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 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 программы,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2.6. Реализация мероприятий осуществляется в следующем порядке: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2.6.1. Реализация мероприятия 1 «Организация и развитие системы экологического образования, просвещения и формирования экологической культуры»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, в соответствии с полномочиями органов местного самоуправления в области обращения с твердыми коммунальными отходами (статья 8 Федерального закона от 24.06.1998 № 89-ФЗ «Об отходах производства и потребления»), от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 обязательных требований (статьи 16.6, 75.1, 78.2 Федерального закона </w:t>
      </w:r>
      <w:r w:rsidR="00405401" w:rsidRPr="001C4952">
        <w:rPr>
          <w:rFonts w:ascii="PT Astra Serif" w:hAnsi="PT Astra Serif"/>
          <w:sz w:val="28"/>
          <w:szCs w:val="28"/>
        </w:rPr>
        <w:t>от 10.01.2002 № 7-ФЗ «Об охране окружающей среды»).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 1 осуществляется в соответствии с Соглашением «О предоставлении из бюджета Ханты-Мансийского автономного округа - Югры иного межбюджетного трансферта, имеющее целевое значение, которое заключено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  <w:proofErr w:type="gramEnd"/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lastRenderedPageBreak/>
        <w:t xml:space="preserve">2.6.2. Реализация мероприятия 2 «Организация деятельности подведомственного учреждения по использованию, охране, защите и воспроизводству городских лесов»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2.6.3.  </w:t>
      </w:r>
      <w:proofErr w:type="gramStart"/>
      <w:r w:rsidRPr="001C4952">
        <w:rPr>
          <w:rFonts w:ascii="PT Astra Serif" w:hAnsi="PT Astra Serif"/>
          <w:sz w:val="28"/>
          <w:szCs w:val="28"/>
        </w:rPr>
        <w:t xml:space="preserve">Реализация мероприятия 3 «Регулирование деятельности в сфере  обращения с твердыми коммунальными  отходами» осуществляется за счет средств бюджета города </w:t>
      </w:r>
      <w:proofErr w:type="spellStart"/>
      <w:r w:rsidRPr="001C4952">
        <w:rPr>
          <w:rFonts w:ascii="PT Astra Serif" w:hAnsi="PT Astra Serif"/>
          <w:sz w:val="28"/>
          <w:szCs w:val="28"/>
        </w:rPr>
        <w:t>Югорска</w:t>
      </w:r>
      <w:proofErr w:type="spellEnd"/>
      <w:r w:rsidRPr="001C4952">
        <w:rPr>
          <w:rFonts w:ascii="PT Astra Serif" w:hAnsi="PT Astra Serif"/>
          <w:sz w:val="28"/>
          <w:szCs w:val="28"/>
        </w:rPr>
        <w:t xml:space="preserve"> на основании муниципальных контрактов, заключаемых в порядке, установленном законодательством Российской Федерации, от оплаты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платежей по искам о возмещении вреда, причиненного окружающей среде вследствие нарушений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обязательных требований (статьи 16.6, 75.1, 78.2 Федерального </w:t>
      </w:r>
      <w:r w:rsidR="00305A77" w:rsidRPr="001C4952">
        <w:rPr>
          <w:rFonts w:ascii="PT Astra Serif" w:hAnsi="PT Astra Serif"/>
          <w:sz w:val="28"/>
          <w:szCs w:val="28"/>
        </w:rPr>
        <w:t>закона от 10.01.2002 № 7-ФЗ «Об охране окружающей среды»)</w:t>
      </w:r>
      <w:r w:rsidR="00405401" w:rsidRPr="001C4952">
        <w:rPr>
          <w:rFonts w:ascii="PT Astra Serif" w:hAnsi="PT Astra Serif"/>
          <w:sz w:val="28"/>
          <w:szCs w:val="28"/>
        </w:rPr>
        <w:t>.</w:t>
      </w:r>
    </w:p>
    <w:p w:rsidR="00C33E13" w:rsidRPr="001C4952" w:rsidRDefault="00C33E13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За счет средств окружного бюджета реализация мероприятия 3 осуществляется в соответствии с соглашением о предоставлении Субвенции, которое заключается между Службой по контролю и надзору в сфере охраны окружающей среды, объектов животного мира и лесных отношений Ханты-Мансийского автономного округа – Югры и муниципальным образованием.</w:t>
      </w:r>
    </w:p>
    <w:p w:rsidR="00101EF4" w:rsidRPr="001C4952" w:rsidRDefault="00101EF4" w:rsidP="00C33E13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2.7. Оценка хода исполнения 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2.8. Реализация поставленной цели и решение задач муниципальной программы планируется через проведение мероприятий, представленных в таблице 2.</w:t>
      </w:r>
    </w:p>
    <w:p w:rsidR="00101EF4" w:rsidRPr="001C4952" w:rsidRDefault="00101EF4" w:rsidP="00101EF4">
      <w:pPr>
        <w:ind w:firstLine="720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>Мероприятия муниципальной программы и объемы их финансирования могут быть ежегодно откорректированы с учетом возможностей бюджетов всех уровней.</w:t>
      </w:r>
    </w:p>
    <w:p w:rsidR="00496268" w:rsidRPr="001C4952" w:rsidRDefault="00101EF4" w:rsidP="002F2DCC">
      <w:pPr>
        <w:widowControl w:val="0"/>
        <w:ind w:firstLine="709"/>
        <w:rPr>
          <w:rFonts w:ascii="PT Astra Serif" w:hAnsi="PT Astra Serif"/>
          <w:sz w:val="28"/>
          <w:szCs w:val="28"/>
        </w:rPr>
      </w:pPr>
      <w:r w:rsidRPr="001C4952">
        <w:rPr>
          <w:rFonts w:ascii="PT Astra Serif" w:hAnsi="PT Astra Serif"/>
          <w:sz w:val="28"/>
          <w:szCs w:val="28"/>
        </w:rPr>
        <w:t xml:space="preserve">2.9. </w:t>
      </w:r>
      <w:proofErr w:type="gramStart"/>
      <w:r w:rsidRPr="001C4952">
        <w:rPr>
          <w:rFonts w:ascii="PT Astra Serif" w:hAnsi="PT Astra Serif"/>
          <w:sz w:val="28"/>
          <w:szCs w:val="28"/>
        </w:rPr>
        <w:t>Внедрение и применение технологий бережливого производства способствует вовлечению служащих в новый способ работы, построенной на последовательной и продуманной коммуникации, проведению обучающих мероприятий по оптимизации процессов, устранению административных барьеров, уменьшению временных потерь, снижению излишней бюрократической нагрузки на получателей государственных и муниципальных услуг, совершенствованию автоматизированной информационной системы для обеспечения деятельности органов местного самоуправления, позволяющей снизить количество запрашиваемой информации, снижению затрат и повышению</w:t>
      </w:r>
      <w:proofErr w:type="gramEnd"/>
      <w:r w:rsidRPr="001C4952">
        <w:rPr>
          <w:rFonts w:ascii="PT Astra Serif" w:hAnsi="PT Astra Serif"/>
          <w:sz w:val="28"/>
          <w:szCs w:val="28"/>
        </w:rPr>
        <w:t xml:space="preserve"> эффективности деятельности в потенциально</w:t>
      </w:r>
      <w:r w:rsidR="002F2DCC" w:rsidRPr="001C495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F2DCC" w:rsidRPr="001C4952">
        <w:rPr>
          <w:rFonts w:ascii="PT Astra Serif" w:hAnsi="PT Astra Serif"/>
          <w:sz w:val="28"/>
          <w:szCs w:val="28"/>
        </w:rPr>
        <w:t>коррупционноемких</w:t>
      </w:r>
      <w:proofErr w:type="spellEnd"/>
      <w:r w:rsidR="002F2DCC" w:rsidRPr="001C4952">
        <w:rPr>
          <w:rFonts w:ascii="PT Astra Serif" w:hAnsi="PT Astra Serif"/>
          <w:sz w:val="28"/>
          <w:szCs w:val="28"/>
        </w:rPr>
        <w:t xml:space="preserve"> направлениях </w:t>
      </w:r>
      <w:r w:rsidRPr="001C4952">
        <w:rPr>
          <w:rFonts w:ascii="PT Astra Serif" w:hAnsi="PT Astra Serif"/>
          <w:sz w:val="28"/>
          <w:szCs w:val="28"/>
        </w:rPr>
        <w:t>деятельнос</w:t>
      </w:r>
      <w:r w:rsidR="00B176E6" w:rsidRPr="001C4952">
        <w:rPr>
          <w:rFonts w:ascii="PT Astra Serif" w:hAnsi="PT Astra Serif"/>
          <w:sz w:val="28"/>
          <w:szCs w:val="28"/>
        </w:rPr>
        <w:t>ти</w:t>
      </w:r>
    </w:p>
    <w:p w:rsidR="002F2DCC" w:rsidRPr="001C4952" w:rsidRDefault="002F2DCC" w:rsidP="002F2DCC">
      <w:pPr>
        <w:widowControl w:val="0"/>
        <w:ind w:firstLine="709"/>
        <w:rPr>
          <w:rFonts w:ascii="PT Astra Serif" w:hAnsi="PT Astra Serif"/>
          <w:sz w:val="28"/>
          <w:szCs w:val="28"/>
        </w:rPr>
        <w:sectPr w:rsidR="002F2DCC" w:rsidRPr="001C4952" w:rsidSect="001C4952">
          <w:pgSz w:w="11906" w:h="16838"/>
          <w:pgMar w:top="1134" w:right="851" w:bottom="1134" w:left="1423" w:header="709" w:footer="709" w:gutter="0"/>
          <w:cols w:space="708"/>
          <w:docGrid w:linePitch="360"/>
        </w:sectPr>
      </w:pPr>
    </w:p>
    <w:p w:rsidR="00CB7779" w:rsidRPr="001C4952" w:rsidRDefault="00CB7779" w:rsidP="00CB7779">
      <w:pPr>
        <w:jc w:val="right"/>
        <w:outlineLvl w:val="0"/>
        <w:rPr>
          <w:rFonts w:ascii="Times New Roman" w:hAnsi="Times New Roman"/>
          <w:b/>
          <w:bCs/>
          <w:kern w:val="32"/>
        </w:rPr>
      </w:pPr>
      <w:r w:rsidRPr="001C4952">
        <w:rPr>
          <w:rFonts w:ascii="Times New Roman" w:hAnsi="Times New Roman"/>
          <w:b/>
          <w:bCs/>
          <w:kern w:val="32"/>
        </w:rPr>
        <w:lastRenderedPageBreak/>
        <w:t>Таблица 1</w:t>
      </w:r>
    </w:p>
    <w:p w:rsidR="00B176E6" w:rsidRPr="001C4952" w:rsidRDefault="00B176E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  <w:r w:rsidRPr="001C4952">
        <w:rPr>
          <w:rFonts w:ascii="PT Astra Serif" w:hAnsi="PT Astra Serif"/>
          <w:bCs/>
          <w:kern w:val="32"/>
        </w:rPr>
        <w:t>Целевые показатели муниципальной программы</w:t>
      </w:r>
    </w:p>
    <w:p w:rsidR="008D5356" w:rsidRPr="001C4952" w:rsidRDefault="008D5356" w:rsidP="00B176E6">
      <w:pPr>
        <w:spacing w:line="276" w:lineRule="auto"/>
        <w:jc w:val="center"/>
        <w:outlineLvl w:val="1"/>
        <w:rPr>
          <w:rFonts w:ascii="PT Astra Serif" w:hAnsi="PT Astra Serif"/>
          <w:bCs/>
          <w:kern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59"/>
        <w:gridCol w:w="2924"/>
        <w:gridCol w:w="933"/>
        <w:gridCol w:w="1301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1289"/>
      </w:tblGrid>
      <w:tr w:rsidR="007656C1" w:rsidRPr="001C4952" w:rsidTr="00B87C6B">
        <w:tc>
          <w:tcPr>
            <w:tcW w:w="173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№ показателя</w:t>
            </w:r>
          </w:p>
        </w:tc>
        <w:tc>
          <w:tcPr>
            <w:tcW w:w="1011" w:type="pct"/>
            <w:vMerge w:val="restart"/>
          </w:tcPr>
          <w:p w:rsidR="007656C1" w:rsidRPr="001C4952" w:rsidRDefault="007656C1" w:rsidP="00B87C6B">
            <w:pPr>
              <w:suppressLineNumbers/>
              <w:tabs>
                <w:tab w:val="left" w:pos="185"/>
              </w:tabs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Наименование целевых показателей 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муниципальной программы</w:t>
            </w:r>
          </w:p>
        </w:tc>
        <w:tc>
          <w:tcPr>
            <w:tcW w:w="23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Ед. измерения</w:t>
            </w:r>
          </w:p>
        </w:tc>
        <w:tc>
          <w:tcPr>
            <w:tcW w:w="368" w:type="pct"/>
            <w:vMerge w:val="restar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758" w:type="pct"/>
            <w:gridSpan w:val="12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Значение показателя по годам</w:t>
            </w:r>
          </w:p>
        </w:tc>
        <w:tc>
          <w:tcPr>
            <w:tcW w:w="460" w:type="pct"/>
            <w:vMerge w:val="restar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Целевое значение показателя на момент окончания действия программы</w:t>
            </w:r>
          </w:p>
        </w:tc>
      </w:tr>
      <w:tr w:rsidR="007656C1" w:rsidRPr="001C4952" w:rsidTr="00B87C6B">
        <w:tc>
          <w:tcPr>
            <w:tcW w:w="173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011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2030</w:t>
            </w:r>
          </w:p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60" w:type="pct"/>
            <w:vMerge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/>
                <w:bCs/>
                <w:iCs/>
                <w:sz w:val="16"/>
                <w:szCs w:val="16"/>
              </w:rPr>
            </w:pP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ind w:firstLine="0"/>
              <w:jc w:val="center"/>
              <w:outlineLvl w:val="1"/>
              <w:rPr>
                <w:rFonts w:ascii="PT Astra Serif" w:hAnsi="PT Astra Serif"/>
                <w:bCs/>
                <w:iCs/>
                <w:sz w:val="16"/>
                <w:szCs w:val="16"/>
              </w:rPr>
            </w:pPr>
            <w:r w:rsidRPr="001C4952">
              <w:rPr>
                <w:rFonts w:ascii="PT Astra Serif" w:hAnsi="PT Astra Serif"/>
                <w:bCs/>
                <w:iCs/>
                <w:sz w:val="16"/>
                <w:szCs w:val="16"/>
              </w:rPr>
              <w:t>17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widowControl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</w:rPr>
              <w:t xml:space="preserve">Доля населения, вовлеченного в эколого-просветительские и природоохранные мероприятия, от общего количества населения муниципального образования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32,0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36,0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37,3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37,4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37,8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AutoHyphens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66,8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67,5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68,8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68,9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69,0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площади земель, покрытых лесной растительностью к общей площади городских лесов (сохранение лесистости)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71,0</w:t>
            </w:r>
          </w:p>
        </w:tc>
      </w:tr>
      <w:tr w:rsidR="007656C1" w:rsidRPr="001C4952" w:rsidTr="00B87C6B">
        <w:tc>
          <w:tcPr>
            <w:tcW w:w="173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11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en-US"/>
              </w:rP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368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25,0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18,5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19,5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20,5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21,0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21,5</w:t>
            </w:r>
          </w:p>
        </w:tc>
        <w:tc>
          <w:tcPr>
            <w:tcW w:w="23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  <w:tc>
          <w:tcPr>
            <w:tcW w:w="460" w:type="pct"/>
          </w:tcPr>
          <w:p w:rsidR="007656C1" w:rsidRPr="001C4952" w:rsidRDefault="007656C1" w:rsidP="00B87C6B">
            <w:pPr>
              <w:suppressLineNumbers/>
              <w:suppressAutoHyphens/>
              <w:snapToGrid w:val="0"/>
              <w:ind w:firstLine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1C4952">
              <w:rPr>
                <w:rFonts w:ascii="PT Astra Serif" w:hAnsi="PT Astra Serif"/>
                <w:sz w:val="16"/>
                <w:szCs w:val="16"/>
                <w:lang w:eastAsia="ar-SA"/>
              </w:rPr>
              <w:t>22,0</w:t>
            </w:r>
          </w:p>
        </w:tc>
      </w:tr>
    </w:tbl>
    <w:p w:rsidR="007656C1" w:rsidRPr="001C4952" w:rsidRDefault="007656C1" w:rsidP="007656C1">
      <w:pPr>
        <w:ind w:firstLine="0"/>
        <w:outlineLvl w:val="1"/>
        <w:rPr>
          <w:rFonts w:ascii="PT Astra Serif" w:hAnsi="PT Astra Serif"/>
          <w:b/>
          <w:bCs/>
          <w:iCs/>
          <w:sz w:val="18"/>
          <w:szCs w:val="18"/>
        </w:rPr>
      </w:pPr>
    </w:p>
    <w:p w:rsidR="007656C1" w:rsidRPr="001C4952" w:rsidRDefault="007656C1" w:rsidP="007656C1">
      <w:pPr>
        <w:tabs>
          <w:tab w:val="left" w:pos="8423"/>
          <w:tab w:val="right" w:pos="14570"/>
        </w:tabs>
        <w:spacing w:line="276" w:lineRule="auto"/>
        <w:ind w:firstLine="0"/>
        <w:jc w:val="lef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ab/>
      </w: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</w:p>
    <w:p w:rsidR="007656C1" w:rsidRPr="001C4952" w:rsidRDefault="007656C1" w:rsidP="007656C1">
      <w:pPr>
        <w:ind w:firstLine="709"/>
        <w:rPr>
          <w:rFonts w:ascii="PT Astra Serif" w:hAnsi="PT Astra Serif"/>
          <w:bCs/>
          <w:iCs/>
          <w:sz w:val="22"/>
          <w:szCs w:val="22"/>
        </w:rPr>
      </w:pPr>
      <w:r w:rsidRPr="001C4952">
        <w:rPr>
          <w:rFonts w:ascii="PT Astra Serif" w:hAnsi="PT Astra Serif"/>
          <w:bCs/>
          <w:iCs/>
          <w:sz w:val="22"/>
          <w:szCs w:val="22"/>
        </w:rPr>
        <w:t>Расчет показателей муниципальной программы:</w:t>
      </w:r>
    </w:p>
    <w:p w:rsidR="007656C1" w:rsidRPr="001C4952" w:rsidRDefault="007656C1" w:rsidP="007656C1">
      <w:pPr>
        <w:pStyle w:val="af"/>
        <w:ind w:left="0"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Показатель 1. Доля населения, вовлеченного в эколого-просветительские и природоохранные мероприятия, от общего количества населения муниципального образования. Рассчитывается как отношение численности населения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 xml:space="preserve">, принявшего участие в эколого-просветительских и эколого-образовательных мероприятиях, к общей численности населения  города </w:t>
      </w:r>
      <w:proofErr w:type="spellStart"/>
      <w:r w:rsidRPr="001C4952">
        <w:rPr>
          <w:rFonts w:ascii="PT Astra Serif" w:hAnsi="PT Astra Serif"/>
          <w:sz w:val="22"/>
          <w:szCs w:val="22"/>
        </w:rPr>
        <w:t>Югорска</w:t>
      </w:r>
      <w:proofErr w:type="spellEnd"/>
      <w:r w:rsidRPr="001C4952">
        <w:rPr>
          <w:rFonts w:ascii="PT Astra Serif" w:hAnsi="PT Astra Serif"/>
          <w:sz w:val="22"/>
          <w:szCs w:val="22"/>
        </w:rPr>
        <w:t>. Источники информации: данные от соисполнителей муниципальной программы.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2. Доля лесных пожаров, ликвидированных в течение первых суток с момента обнаружения (по количеству случаев), в общем количестве лесных пожаров,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noProof/>
        </w:rPr>
        <w:drawing>
          <wp:inline distT="0" distB="0" distL="0" distR="0" wp14:anchorId="38D8C6F5" wp14:editId="6F5579E5">
            <wp:extent cx="1069975" cy="4140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lastRenderedPageBreak/>
        <w:drawing>
          <wp:inline distT="0" distB="0" distL="0" distR="0" wp14:anchorId="3D323EAD" wp14:editId="4B9B4FAF">
            <wp:extent cx="251460" cy="220980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количество лесных пожаров, ликвидированных в течение первых суток с момента обнаружения;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204CC870" wp14:editId="3CB23EB0">
            <wp:extent cx="358140" cy="236220"/>
            <wp:effectExtent l="0" t="0" r="381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общее количество лесных пожаров.</w:t>
      </w: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autoSpaceDE w:val="0"/>
        <w:autoSpaceDN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3. Доля площади земель, покрытых лесной растительностью к общей площади городских лесов (сохранение лесистости). Лесистость, %, определяется по формуле: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1D1BC327" wp14:editId="4D1A6125">
            <wp:extent cx="1165860" cy="40386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080DA834" wp14:editId="0EFA8B9D">
            <wp:extent cx="312420" cy="22098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площадь покрытых лесной растительностью земель, на которых расположены городские леса;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noProof/>
          <w:sz w:val="22"/>
          <w:szCs w:val="22"/>
        </w:rPr>
        <w:drawing>
          <wp:inline distT="0" distB="0" distL="0" distR="0" wp14:anchorId="3CCACCC5" wp14:editId="4B1E6706">
            <wp:extent cx="228600" cy="19812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52">
        <w:rPr>
          <w:rFonts w:ascii="PT Astra Serif" w:hAnsi="PT Astra Serif"/>
          <w:sz w:val="22"/>
          <w:szCs w:val="22"/>
        </w:rPr>
        <w:t xml:space="preserve"> - общая площадь городских лесов.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Показатель 4. Доля утилизированных твердых коммунальных отходов в общем объеме твердых коммунальных отходов определяется по формуле:</w:t>
      </w:r>
    </w:p>
    <w:p w:rsidR="007656C1" w:rsidRPr="001C4952" w:rsidRDefault="007656C1" w:rsidP="007656C1">
      <w:pPr>
        <w:widowControl w:val="0"/>
        <w:ind w:firstLine="0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 xml:space="preserve">     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  <w:u w:val="single"/>
        </w:rPr>
      </w:pPr>
      <w:r w:rsidRPr="001C4952">
        <w:rPr>
          <w:rFonts w:ascii="PT Astra Serif" w:hAnsi="PT Astra Serif"/>
          <w:sz w:val="22"/>
          <w:szCs w:val="22"/>
        </w:rPr>
        <w:t xml:space="preserve">              </w:t>
      </w:r>
      <w:r w:rsidRPr="001C4952">
        <w:rPr>
          <w:rFonts w:ascii="PT Astra Serif" w:hAnsi="PT Astra Serif"/>
          <w:sz w:val="22"/>
          <w:szCs w:val="22"/>
          <w:u w:val="single"/>
        </w:rPr>
        <w:t xml:space="preserve">100%   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r w:rsidRPr="001C4952">
        <w:rPr>
          <w:rFonts w:ascii="PT Astra Serif" w:hAnsi="PT Astra Serif"/>
          <w:sz w:val="22"/>
          <w:szCs w:val="22"/>
        </w:rPr>
        <w:t>Д</w:t>
      </w:r>
      <w:r w:rsidRPr="001C4952">
        <w:rPr>
          <w:rFonts w:ascii="PT Astra Serif" w:hAnsi="PT Astra Serif"/>
          <w:sz w:val="22"/>
          <w:szCs w:val="22"/>
          <w:vertAlign w:val="subscript"/>
        </w:rPr>
        <w:t>утко</w:t>
      </w:r>
      <w:proofErr w:type="spellEnd"/>
      <w:proofErr w:type="gramStart"/>
      <w:r w:rsidRPr="001C4952">
        <w:rPr>
          <w:rFonts w:ascii="PT Astra Serif" w:hAnsi="PT Astra Serif"/>
          <w:sz w:val="22"/>
          <w:szCs w:val="22"/>
        </w:rPr>
        <w:t>=  Т</w:t>
      </w:r>
      <w:proofErr w:type="gramEnd"/>
      <w:r w:rsidRPr="001C4952">
        <w:rPr>
          <w:rFonts w:ascii="PT Astra Serif" w:hAnsi="PT Astra Serif"/>
          <w:sz w:val="22"/>
          <w:szCs w:val="22"/>
        </w:rPr>
        <w:t>р./Обр.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1C4952">
        <w:rPr>
          <w:rFonts w:ascii="PT Astra Serif" w:hAnsi="PT Astra Serif"/>
          <w:sz w:val="22"/>
          <w:szCs w:val="22"/>
        </w:rPr>
        <w:t>Тр</w:t>
      </w:r>
      <w:proofErr w:type="spellEnd"/>
      <w:proofErr w:type="gramEnd"/>
      <w:r w:rsidRPr="001C4952">
        <w:rPr>
          <w:rFonts w:ascii="PT Astra Serif" w:hAnsi="PT Astra Serif"/>
          <w:sz w:val="22"/>
          <w:szCs w:val="22"/>
        </w:rPr>
        <w:t xml:space="preserve"> – транспортирование твердых коммунальных отходов;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  <w:r w:rsidRPr="001C4952">
        <w:rPr>
          <w:rFonts w:ascii="PT Astra Serif" w:hAnsi="PT Astra Serif"/>
          <w:sz w:val="22"/>
          <w:szCs w:val="22"/>
        </w:rPr>
        <w:t>Обр. – обработка твердых коммунальных отходов</w:t>
      </w:r>
    </w:p>
    <w:p w:rsidR="007656C1" w:rsidRPr="001C4952" w:rsidRDefault="007656C1" w:rsidP="007656C1">
      <w:pPr>
        <w:widowControl w:val="0"/>
        <w:ind w:firstLine="709"/>
        <w:rPr>
          <w:rFonts w:ascii="PT Astra Serif" w:hAnsi="PT Astra Serif"/>
          <w:sz w:val="22"/>
          <w:szCs w:val="22"/>
        </w:rPr>
      </w:pPr>
    </w:p>
    <w:p w:rsidR="007656C1" w:rsidRPr="001C4952" w:rsidRDefault="007656C1" w:rsidP="007656C1">
      <w:pPr>
        <w:widowControl w:val="0"/>
        <w:ind w:firstLine="709"/>
        <w:rPr>
          <w:sz w:val="18"/>
          <w:szCs w:val="18"/>
        </w:rPr>
      </w:pPr>
      <w:r w:rsidRPr="001C4952">
        <w:rPr>
          <w:rFonts w:ascii="PT Astra Serif" w:hAnsi="PT Astra Serif"/>
          <w:sz w:val="22"/>
          <w:szCs w:val="22"/>
        </w:rPr>
        <w:t>Источники информации: данные от оператора по обращению с твердыми коммунальными отходами и (или) или регионального оператора по обращению с твердыми</w:t>
      </w:r>
      <w:r w:rsidRPr="001C4952">
        <w:rPr>
          <w:rFonts w:ascii="Times New Roman" w:hAnsi="Times New Roman"/>
          <w:sz w:val="22"/>
          <w:szCs w:val="22"/>
        </w:rPr>
        <w:t xml:space="preserve"> коммунальными отходами и (или) субъектов, осуществляющих деятельность по утилизации твердых коммунальных отходов на территории города </w:t>
      </w:r>
      <w:proofErr w:type="spellStart"/>
      <w:r w:rsidRPr="001C4952">
        <w:rPr>
          <w:rFonts w:ascii="Times New Roman" w:hAnsi="Times New Roman"/>
          <w:sz w:val="22"/>
          <w:szCs w:val="22"/>
        </w:rPr>
        <w:t>Югорска</w:t>
      </w:r>
      <w:proofErr w:type="spellEnd"/>
      <w:r w:rsidRPr="001C4952">
        <w:rPr>
          <w:rFonts w:ascii="Times New Roman" w:hAnsi="Times New Roman"/>
          <w:sz w:val="22"/>
          <w:szCs w:val="22"/>
        </w:rPr>
        <w:t xml:space="preserve"> </w:t>
      </w: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656C1" w:rsidRPr="001C4952" w:rsidRDefault="007656C1" w:rsidP="007656C1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widowControl w:val="0"/>
        <w:autoSpaceDE w:val="0"/>
        <w:autoSpaceDN w:val="0"/>
        <w:adjustRightInd w:val="0"/>
        <w:ind w:firstLine="33"/>
        <w:rPr>
          <w:sz w:val="18"/>
          <w:szCs w:val="18"/>
        </w:rPr>
      </w:pPr>
    </w:p>
    <w:p w:rsidR="007F0BC8" w:rsidRPr="001C4952" w:rsidRDefault="007F0BC8" w:rsidP="007F0BC8">
      <w:pPr>
        <w:pStyle w:val="af"/>
        <w:ind w:left="0" w:firstLine="0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CB7779" w:rsidRPr="001C4952" w:rsidRDefault="00CB7779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4E0558" w:rsidRPr="001C4952" w:rsidRDefault="004E0558" w:rsidP="00E30B62">
      <w:pPr>
        <w:jc w:val="right"/>
        <w:outlineLvl w:val="0"/>
        <w:rPr>
          <w:rFonts w:ascii="Times New Roman" w:hAnsi="Times New Roman"/>
          <w:b/>
          <w:bCs/>
          <w:kern w:val="32"/>
        </w:rPr>
      </w:pPr>
    </w:p>
    <w:p w:rsidR="00EB1CC8" w:rsidRPr="001C4952" w:rsidRDefault="00EB1CC8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8E6EAD" w:rsidRPr="001C4952" w:rsidRDefault="008E6EAD" w:rsidP="008E6EAD">
      <w:pPr>
        <w:spacing w:line="276" w:lineRule="auto"/>
        <w:ind w:firstLine="0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EB1CC8" w:rsidRPr="001C4952" w:rsidRDefault="00EB1CC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A15228" w:rsidRPr="001C4952" w:rsidRDefault="00A15228" w:rsidP="001F253B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2"/>
          <w:szCs w:val="22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AD1F71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  <w:r w:rsidRPr="001C4952">
        <w:rPr>
          <w:rFonts w:ascii="PT Astra Serif" w:hAnsi="PT Astra Serif"/>
          <w:b/>
          <w:bCs/>
          <w:kern w:val="32"/>
          <w:sz w:val="28"/>
          <w:szCs w:val="28"/>
        </w:rPr>
        <w:t>Таблица 2</w:t>
      </w:r>
    </w:p>
    <w:p w:rsidR="00AD1F71" w:rsidRPr="001C4952" w:rsidRDefault="00AD1F71" w:rsidP="001C4952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780EE0" w:rsidRPr="001C4952" w:rsidRDefault="00780EE0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4"/>
        <w:gridCol w:w="563"/>
        <w:gridCol w:w="1558"/>
        <w:gridCol w:w="11"/>
        <w:gridCol w:w="1405"/>
        <w:gridCol w:w="11"/>
        <w:gridCol w:w="1407"/>
        <w:gridCol w:w="10"/>
        <w:gridCol w:w="567"/>
        <w:gridCol w:w="274"/>
        <w:gridCol w:w="576"/>
        <w:gridCol w:w="15"/>
        <w:gridCol w:w="703"/>
        <w:gridCol w:w="6"/>
        <w:gridCol w:w="844"/>
        <w:gridCol w:w="6"/>
        <w:gridCol w:w="851"/>
        <w:gridCol w:w="709"/>
        <w:gridCol w:w="708"/>
        <w:gridCol w:w="709"/>
        <w:gridCol w:w="281"/>
        <w:gridCol w:w="570"/>
        <w:gridCol w:w="140"/>
        <w:gridCol w:w="568"/>
        <w:gridCol w:w="283"/>
        <w:gridCol w:w="426"/>
        <w:gridCol w:w="283"/>
        <w:gridCol w:w="236"/>
        <w:gridCol w:w="152"/>
        <w:gridCol w:w="38"/>
        <w:gridCol w:w="46"/>
        <w:gridCol w:w="804"/>
        <w:gridCol w:w="16"/>
      </w:tblGrid>
      <w:tr w:rsidR="003E2ED9" w:rsidRPr="004E7488" w:rsidTr="00444EDA">
        <w:trPr>
          <w:gridAfter w:val="2"/>
          <w:wAfter w:w="820" w:type="dxa"/>
          <w:trHeight w:val="1140"/>
        </w:trPr>
        <w:tc>
          <w:tcPr>
            <w:tcW w:w="117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4E7488">
              <w:rPr>
                <w:rFonts w:ascii="PT Astra Serif" w:hAnsi="PT Astra Serif" w:cs="Calibri"/>
                <w:color w:val="000000"/>
              </w:rPr>
              <w:t>Распределение финансовых ресурсов муниципальной программы (по годам)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</w:rPr>
            </w:pPr>
          </w:p>
        </w:tc>
      </w:tr>
      <w:tr w:rsidR="003E2ED9" w:rsidRPr="004E7488" w:rsidTr="00444EDA">
        <w:trPr>
          <w:gridAfter w:val="1"/>
          <w:wAfter w:w="16" w:type="dxa"/>
          <w:trHeight w:val="6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с целевыми показателями муниципальной программы)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12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3E2ED9" w:rsidRPr="004E7488" w:rsidTr="00444EDA">
        <w:trPr>
          <w:gridAfter w:val="1"/>
          <w:wAfter w:w="16" w:type="dxa"/>
          <w:trHeight w:val="69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5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3E2ED9" w:rsidRPr="004E7488" w:rsidTr="00444EDA">
        <w:trPr>
          <w:gridAfter w:val="1"/>
          <w:wAfter w:w="16" w:type="dxa"/>
          <w:trHeight w:val="25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2030</w:t>
            </w:r>
          </w:p>
        </w:tc>
      </w:tr>
      <w:tr w:rsidR="003E2ED9" w:rsidRPr="004E7488" w:rsidTr="00444EDA">
        <w:trPr>
          <w:gridAfter w:val="1"/>
          <w:wAfter w:w="16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</w:tr>
      <w:tr w:rsidR="003E2ED9" w:rsidRPr="004E7488" w:rsidTr="00444EDA">
        <w:trPr>
          <w:gridAfter w:val="1"/>
          <w:wAfter w:w="16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Организация и развитие системы экологического образования, просвещения и формирования экологической культуры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 xml:space="preserve">(1) 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3E2ED9" w:rsidRPr="004E7488" w:rsidTr="00444EDA">
        <w:trPr>
          <w:gridAfter w:val="1"/>
          <w:wAfter w:w="16" w:type="dxa"/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3E2ED9" w:rsidRPr="004E7488" w:rsidTr="00444EDA">
        <w:trPr>
          <w:gridAfter w:val="1"/>
          <w:wAfter w:w="16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3E2ED9" w:rsidRPr="004E7488" w:rsidTr="00444EDA">
        <w:trPr>
          <w:gridAfter w:val="1"/>
          <w:wAfter w:w="16" w:type="dxa"/>
          <w:trHeight w:val="4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3E2ED9" w:rsidRPr="004E7488" w:rsidTr="00444EDA">
        <w:trPr>
          <w:gridAfter w:val="1"/>
          <w:wAfter w:w="16" w:type="dxa"/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7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206,0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26,0</w:t>
            </w:r>
          </w:p>
        </w:tc>
      </w:tr>
      <w:tr w:rsidR="003E2ED9" w:rsidRPr="004E7488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4E748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5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Итого по мероприятию 1: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2 026,0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</w:tr>
      <w:tr w:rsidR="003E2ED9" w:rsidRPr="004E7488" w:rsidTr="00444EDA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795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1 666,0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150,0</w:t>
            </w:r>
          </w:p>
        </w:tc>
      </w:tr>
      <w:tr w:rsidR="003E2ED9" w:rsidRPr="004E7488" w:rsidTr="00444EDA">
        <w:trPr>
          <w:gridAfter w:val="1"/>
          <w:wAfter w:w="16" w:type="dxa"/>
          <w:trHeight w:val="6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4E7488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spacing w:after="240"/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Организация деятельности подведомственного учреждения по использованию, охране, защите и 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воспроизводству городских лесов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(2,3)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Департамент муниципальной собственности и градостроительства администрации 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290 926,9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16 567,0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3E2ED9" w:rsidRPr="004E7488" w:rsidTr="00444EDA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bookmarkStart w:id="0" w:name="_GoBack" w:colFirst="9" w:colLast="13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</w:tr>
      <w:tr w:rsidR="003E2ED9" w:rsidRPr="003E2ED9" w:rsidTr="003E2ED9">
        <w:trPr>
          <w:gridAfter w:val="1"/>
          <w:wAfter w:w="16" w:type="dxa"/>
          <w:trHeight w:val="6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3E2ED9" w:rsidRPr="003E2ED9" w:rsidTr="00444EDA">
        <w:trPr>
          <w:gridAfter w:val="1"/>
          <w:wAfter w:w="16" w:type="dxa"/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Итого по мероприятию 2: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290 926,9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29 251,8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29 125,3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28 148,3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16 567,0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3E2ED9" w:rsidRPr="003E2ED9" w:rsidTr="00444EDA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280 795,3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29 042,8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27 975,3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26 998,3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26 000,0</w:t>
            </w:r>
          </w:p>
        </w:tc>
      </w:tr>
      <w:tr w:rsidR="003E2ED9" w:rsidRPr="003E2ED9" w:rsidTr="003E2ED9">
        <w:trPr>
          <w:gridAfter w:val="1"/>
          <w:wAfter w:w="16" w:type="dxa"/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3E2ED9" w:rsidRPr="003E2ED9" w:rsidTr="00444EDA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Регулирование деятельности в сфере обращения с твердыми коммунальными отходами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br/>
              <w:t>(4)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муниципальной собственности и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градостроительтсва</w:t>
            </w:r>
            <w:proofErr w:type="spellEnd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bookmarkEnd w:id="0"/>
      <w:tr w:rsidR="003E2ED9" w:rsidRPr="003E2ED9" w:rsidTr="00444EDA">
        <w:trPr>
          <w:gridAfter w:val="1"/>
          <w:wAfter w:w="16" w:type="dxa"/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5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3 540,0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8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7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бухгалтерского учета и отчетности </w:t>
            </w: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 xml:space="preserve">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gridAfter w:val="1"/>
          <w:wAfter w:w="16" w:type="dxa"/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1 356,0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gridAfter w:val="1"/>
          <w:wAfter w:w="16" w:type="dxa"/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sz w:val="16"/>
                <w:szCs w:val="16"/>
              </w:rPr>
              <w:t>57 318,9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3E2ED9" w:rsidRPr="003E2ED9" w:rsidTr="00444EDA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20 132,9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3E2ED9" w:rsidRPr="003E2ED9" w:rsidTr="00444EDA">
        <w:trPr>
          <w:gridAfter w:val="1"/>
          <w:wAfter w:w="16" w:type="dxa"/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Итого по мероприятию 3: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62 214,9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37 402,4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2 795,0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5 308,5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7 357,2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1 618,8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1 108,1</w:t>
            </w:r>
          </w:p>
        </w:tc>
      </w:tr>
      <w:tr w:rsidR="003E2ED9" w:rsidRPr="003E2ED9" w:rsidTr="00444EDA">
        <w:trPr>
          <w:gridAfter w:val="1"/>
          <w:wAfter w:w="16" w:type="dxa"/>
          <w:trHeight w:val="7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38 542,0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3E2ED9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23 672,9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3E2ED9" w:rsidRPr="003E2ED9" w:rsidTr="00444EDA">
        <w:trPr>
          <w:gridAfter w:val="1"/>
          <w:wAfter w:w="16" w:type="dxa"/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gridAfter w:val="1"/>
          <w:wAfter w:w="16" w:type="dxa"/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3E2ED9" w:rsidRPr="003E2ED9" w:rsidTr="00444EDA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3E2ED9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3E2ED9" w:rsidRPr="003E2ED9" w:rsidTr="003E2ED9">
        <w:trPr>
          <w:gridAfter w:val="1"/>
          <w:wAfter w:w="16" w:type="dxa"/>
          <w:trHeight w:val="7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3E2ED9" w:rsidRPr="003E2ED9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7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E2ED9" w:rsidRPr="003E2ED9" w:rsidTr="00444EDA">
        <w:trPr>
          <w:gridAfter w:val="1"/>
          <w:wAfter w:w="16" w:type="dxa"/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3E2ED9" w:rsidRPr="003E2ED9" w:rsidTr="00444EDA">
        <w:trPr>
          <w:gridAfter w:val="1"/>
          <w:wAfter w:w="16" w:type="dxa"/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gridAfter w:val="1"/>
          <w:wAfter w:w="16" w:type="dxa"/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3E2ED9" w:rsidRPr="003E2ED9" w:rsidTr="003E2ED9">
        <w:trPr>
          <w:gridAfter w:val="1"/>
          <w:wAfter w:w="16" w:type="dxa"/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3E2ED9" w:rsidRPr="003E2ED9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7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E2ED9" w:rsidRPr="003E2ED9" w:rsidTr="00444EDA">
        <w:trPr>
          <w:gridAfter w:val="1"/>
          <w:wAfter w:w="16" w:type="dxa"/>
          <w:trHeight w:val="6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355 167,8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67 052,4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30 188,7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30 436,2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31 093,3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35 153,0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24 074,2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11 768,8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28 408,1</w:t>
            </w:r>
          </w:p>
        </w:tc>
      </w:tr>
      <w:tr w:rsidR="003E2ED9" w:rsidRPr="003E2ED9" w:rsidTr="00444EDA">
        <w:trPr>
          <w:gridAfter w:val="1"/>
          <w:wAfter w:w="16" w:type="dxa"/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gridAfter w:val="1"/>
          <w:wAfter w:w="16" w:type="dxa"/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38 902,0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37 302,4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gridAfter w:val="1"/>
          <w:wAfter w:w="16" w:type="dxa"/>
          <w:trHeight w:val="4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306 134,2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28 350,0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29 498,8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29 165,3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33 888,9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23 482,9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11 650,0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27 150,0</w:t>
            </w:r>
          </w:p>
        </w:tc>
      </w:tr>
      <w:tr w:rsidR="003E2ED9" w:rsidRPr="003E2ED9" w:rsidTr="00444EDA">
        <w:trPr>
          <w:gridAfter w:val="1"/>
          <w:wAfter w:w="16" w:type="dxa"/>
          <w:trHeight w:val="5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  <w:tr w:rsidR="003E2ED9" w:rsidRPr="003E2ED9" w:rsidTr="00444EDA">
        <w:trPr>
          <w:gridAfter w:val="1"/>
          <w:wAfter w:w="16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76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lef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</w:tr>
      <w:tr w:rsidR="003E2ED9" w:rsidRPr="003E2ED9" w:rsidTr="003E2ED9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57 318,9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3E2ED9" w:rsidRPr="003E2ED9" w:rsidTr="00444EDA">
        <w:trPr>
          <w:trHeight w:val="8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37 186,0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20 132,9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5 194,4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7 238,5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1 000,0</w:t>
            </w:r>
          </w:p>
        </w:tc>
      </w:tr>
      <w:tr w:rsidR="003E2ED9" w:rsidRPr="003E2ED9" w:rsidTr="00444EDA">
        <w:trPr>
          <w:trHeight w:val="7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образования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784,7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3E2ED9" w:rsidRPr="003E2ED9" w:rsidTr="00444EDA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70,0</w:t>
            </w:r>
          </w:p>
        </w:tc>
      </w:tr>
      <w:tr w:rsidR="003E2ED9" w:rsidRPr="003E2ED9" w:rsidTr="00444EDA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4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культуры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3E2ED9" w:rsidRPr="003E2ED9" w:rsidTr="00444EDA">
        <w:trPr>
          <w:trHeight w:val="75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31,0</w:t>
            </w:r>
          </w:p>
        </w:tc>
      </w:tr>
      <w:tr w:rsidR="003E2ED9" w:rsidRPr="003E2ED9" w:rsidTr="00444EDA">
        <w:trPr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социальной политики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3E2ED9" w:rsidRPr="003E2ED9" w:rsidTr="00444EDA">
        <w:trPr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412,9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23,0</w:t>
            </w:r>
          </w:p>
        </w:tc>
      </w:tr>
      <w:tr w:rsidR="003E2ED9" w:rsidRPr="003E2ED9" w:rsidTr="00444EDA">
        <w:trPr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4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Управление бухгалтерского учета и отчетности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trHeight w:val="6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7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1 384,5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149,4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108,1</w:t>
            </w:r>
          </w:p>
        </w:tc>
      </w:tr>
      <w:tr w:rsidR="003E2ED9" w:rsidRPr="003E2ED9" w:rsidTr="00444EDA">
        <w:trPr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6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Соисполнитель 5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Департамент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муниципалной</w:t>
            </w:r>
            <w:proofErr w:type="spellEnd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собственности и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градостроиетльства</w:t>
            </w:r>
            <w:proofErr w:type="spellEnd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 xml:space="preserve"> администрации города </w:t>
            </w:r>
            <w:proofErr w:type="spellStart"/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Югорска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294 776,9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29 831,8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30 165,3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30 148,3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29 734,5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16 567,0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27 176,0</w:t>
            </w:r>
          </w:p>
        </w:tc>
      </w:tr>
      <w:tr w:rsidR="003E2ED9" w:rsidRPr="003E2ED9" w:rsidTr="00444EDA">
        <w:trPr>
          <w:trHeight w:val="5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444EDA">
        <w:trPr>
          <w:trHeight w:val="5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</w:tr>
      <w:tr w:rsidR="003E2ED9" w:rsidRPr="003E2ED9" w:rsidTr="003E2ED9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284 465,3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28 226,0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29 442,8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29 015,3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28 998,3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28 584,5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16 094,4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26 026,0</w:t>
            </w:r>
          </w:p>
        </w:tc>
      </w:tr>
      <w:tr w:rsidR="003E2ED9" w:rsidRPr="003E2ED9" w:rsidTr="003E2ED9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4E7488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4E7488">
              <w:rPr>
                <w:rFonts w:ascii="PT Astra Serif" w:hAnsi="PT Astra Serif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1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ED9" w:rsidRPr="004E7488" w:rsidRDefault="003E2ED9" w:rsidP="00444EDA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10 131,6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472,6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ED9" w:rsidRPr="003E2ED9" w:rsidRDefault="003E2ED9" w:rsidP="00444EDA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 w:rsidRPr="003E2ED9">
              <w:rPr>
                <w:rFonts w:ascii="PT Astra Serif" w:hAnsi="PT Astra Serif" w:cs="Calibri"/>
                <w:color w:val="000000"/>
                <w:sz w:val="16"/>
                <w:szCs w:val="16"/>
              </w:rPr>
              <w:t>1 150,0</w:t>
            </w:r>
          </w:p>
        </w:tc>
      </w:tr>
    </w:tbl>
    <w:p w:rsidR="003E2ED9" w:rsidRDefault="003E2ED9" w:rsidP="003E2ED9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AD1F71" w:rsidRPr="001C4952" w:rsidRDefault="00AD1F71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3E2ED9" w:rsidRDefault="003E2ED9" w:rsidP="00CE5182">
      <w:pPr>
        <w:jc w:val="right"/>
        <w:rPr>
          <w:rFonts w:ascii="PT Astra Serif" w:eastAsia="Calibri" w:hAnsi="PT Astra Serif"/>
          <w:b/>
          <w:lang w:eastAsia="zh-CN"/>
        </w:rPr>
      </w:pPr>
    </w:p>
    <w:p w:rsidR="00CE5182" w:rsidRPr="001C4952" w:rsidRDefault="00CE5182" w:rsidP="00CE5182">
      <w:pPr>
        <w:jc w:val="right"/>
        <w:rPr>
          <w:rFonts w:ascii="PT Astra Serif" w:eastAsia="Calibri" w:hAnsi="PT Astra Serif"/>
          <w:b/>
          <w:lang w:eastAsia="zh-CN"/>
        </w:rPr>
      </w:pPr>
      <w:r w:rsidRPr="001C4952">
        <w:rPr>
          <w:rFonts w:ascii="PT Astra Serif" w:eastAsia="Calibri" w:hAnsi="PT Astra Serif"/>
          <w:b/>
          <w:lang w:eastAsia="zh-CN"/>
        </w:rPr>
        <w:lastRenderedPageBreak/>
        <w:t>Таблица 3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center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Мероприятия, реализуемые на принципах проектного управления</w:t>
      </w:r>
      <w:r w:rsidRPr="001C4952">
        <w:rPr>
          <w:rFonts w:ascii="PT Astra Serif" w:hAnsi="PT Astra Serif"/>
          <w:b/>
        </w:rPr>
        <w:t>*</w:t>
      </w: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ind w:firstLine="0"/>
        <w:jc w:val="left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мероприятий содержащих участие  в реализации портфелей проектов</w:t>
      </w:r>
    </w:p>
    <w:p w:rsidR="00CE5182" w:rsidRPr="001C4952" w:rsidRDefault="00CE5182" w:rsidP="00CE5182">
      <w:pPr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PT Astra Serif" w:hAnsi="PT Astra Serif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hAnsi="PT Astra Serif"/>
          <w:b/>
        </w:rPr>
        <w:lastRenderedPageBreak/>
        <w:t>Таблица 4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 xml:space="preserve">Перечень объектов социально-культурного и коммунально-бытового назначения, 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r w:rsidRPr="001C4952">
        <w:rPr>
          <w:rFonts w:ascii="PT Astra Serif" w:hAnsi="PT Astra Serif"/>
        </w:rPr>
        <w:t>масштабные инвестиционные проекты (далее – инвестиционные проекты)</w:t>
      </w: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rPr>
          <w:rFonts w:ascii="PT Astra Serif" w:hAnsi="PT Astra Serif"/>
        </w:rPr>
      </w:pPr>
      <w:r w:rsidRPr="001C4952">
        <w:rPr>
          <w:rFonts w:ascii="PT Astra Serif" w:hAnsi="PT Astra Serif"/>
        </w:rPr>
        <w:t>*Таблица не заполняется в связи с отсутствием инвестиций в объекты  социально-культурного и коммунально-бытового назначения</w:t>
      </w: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Times New Roman" w:eastAsia="Calibri" w:hAnsi="Times New Roman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0902FD" w:rsidRPr="001C4952" w:rsidRDefault="000902FD" w:rsidP="00CE5182">
      <w:pPr>
        <w:widowControl w:val="0"/>
        <w:autoSpaceDE w:val="0"/>
        <w:autoSpaceDN w:val="0"/>
        <w:jc w:val="right"/>
        <w:rPr>
          <w:rFonts w:ascii="PT Astra Serif" w:eastAsia="Calibri" w:hAnsi="PT Astra Serif"/>
          <w:b/>
        </w:rPr>
      </w:pPr>
    </w:p>
    <w:p w:rsidR="00CE5182" w:rsidRPr="001C4952" w:rsidRDefault="00CE5182" w:rsidP="00CE5182">
      <w:pPr>
        <w:widowControl w:val="0"/>
        <w:autoSpaceDE w:val="0"/>
        <w:autoSpaceDN w:val="0"/>
        <w:jc w:val="right"/>
        <w:rPr>
          <w:rFonts w:ascii="PT Astra Serif" w:hAnsi="PT Astra Serif"/>
          <w:b/>
        </w:rPr>
      </w:pPr>
      <w:r w:rsidRPr="001C4952">
        <w:rPr>
          <w:rFonts w:ascii="PT Astra Serif" w:eastAsia="Calibri" w:hAnsi="PT Astra Serif"/>
          <w:b/>
        </w:rPr>
        <w:t>Таблица 5</w:t>
      </w:r>
    </w:p>
    <w:p w:rsidR="00CE5182" w:rsidRPr="001C4952" w:rsidRDefault="00CE5182" w:rsidP="00CE5182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:rsidR="004157D5" w:rsidRPr="001C4952" w:rsidRDefault="004157D5" w:rsidP="004157D5">
      <w:pPr>
        <w:spacing w:line="276" w:lineRule="auto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1C4952">
        <w:rPr>
          <w:rFonts w:ascii="PT Astra Serif" w:hAnsi="PT Astra Serif"/>
        </w:rPr>
        <w:t>Перечень объектов капитального строительства и приобретаемых объектов недвижимого имущества</w:t>
      </w:r>
    </w:p>
    <w:p w:rsidR="004157D5" w:rsidRPr="001C4952" w:rsidRDefault="004157D5" w:rsidP="004157D5">
      <w:pPr>
        <w:spacing w:line="276" w:lineRule="auto"/>
        <w:jc w:val="right"/>
        <w:outlineLvl w:val="0"/>
        <w:rPr>
          <w:rFonts w:ascii="PT Astra Serif" w:hAnsi="PT Astra Serif"/>
          <w:b/>
          <w:bCs/>
          <w:kern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392"/>
        <w:gridCol w:w="2463"/>
        <w:gridCol w:w="2463"/>
        <w:gridCol w:w="2464"/>
        <w:gridCol w:w="2464"/>
      </w:tblGrid>
      <w:tr w:rsidR="004157D5" w:rsidRPr="001C4952" w:rsidTr="006958D6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№ </w:t>
            </w:r>
            <w:proofErr w:type="gramStart"/>
            <w:r w:rsidRPr="001C4952">
              <w:rPr>
                <w:rFonts w:ascii="PT Astra Serif" w:hAnsi="PT Astra Serif"/>
              </w:rPr>
              <w:t>п</w:t>
            </w:r>
            <w:proofErr w:type="gramEnd"/>
            <w:r w:rsidRPr="001C4952">
              <w:rPr>
                <w:rFonts w:ascii="PT Astra Serif" w:hAnsi="PT Astra Serif"/>
              </w:rPr>
              <w:t>/п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Мощность 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Сроки строительства, проектирования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Механизм реализации 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Источник реализации</w:t>
            </w:r>
          </w:p>
        </w:tc>
      </w:tr>
      <w:tr w:rsidR="004157D5" w:rsidRPr="00316DE6" w:rsidTr="001C4952">
        <w:tc>
          <w:tcPr>
            <w:tcW w:w="53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1</w:t>
            </w:r>
          </w:p>
        </w:tc>
        <w:tc>
          <w:tcPr>
            <w:tcW w:w="439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Устройство полигона для складирования снега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ПИР</w:t>
            </w:r>
          </w:p>
        </w:tc>
        <w:tc>
          <w:tcPr>
            <w:tcW w:w="2464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2024</w:t>
            </w:r>
          </w:p>
        </w:tc>
        <w:tc>
          <w:tcPr>
            <w:tcW w:w="2465" w:type="dxa"/>
          </w:tcPr>
          <w:p w:rsidR="004157D5" w:rsidRPr="001C4952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 xml:space="preserve">Прямые инвестиции </w:t>
            </w:r>
          </w:p>
        </w:tc>
        <w:tc>
          <w:tcPr>
            <w:tcW w:w="2465" w:type="dxa"/>
            <w:shd w:val="clear" w:color="auto" w:fill="FFFFFF" w:themeFill="background1"/>
          </w:tcPr>
          <w:p w:rsidR="004157D5" w:rsidRPr="00316DE6" w:rsidRDefault="004157D5" w:rsidP="006958D6">
            <w:pPr>
              <w:ind w:firstLine="0"/>
              <w:rPr>
                <w:rFonts w:ascii="PT Astra Serif" w:hAnsi="PT Astra Serif"/>
              </w:rPr>
            </w:pPr>
            <w:r w:rsidRPr="001C4952">
              <w:rPr>
                <w:rFonts w:ascii="PT Astra Serif" w:hAnsi="PT Astra Serif"/>
              </w:rPr>
              <w:t>Местный бюджет</w:t>
            </w:r>
          </w:p>
        </w:tc>
      </w:tr>
    </w:tbl>
    <w:p w:rsidR="004157D5" w:rsidRPr="00316DE6" w:rsidRDefault="004157D5" w:rsidP="004157D5">
      <w:pPr>
        <w:spacing w:line="276" w:lineRule="auto"/>
        <w:ind w:firstLine="709"/>
        <w:rPr>
          <w:rFonts w:ascii="PT Astra Serif" w:hAnsi="PT Astra Serif"/>
        </w:rPr>
      </w:pPr>
      <w:r w:rsidRPr="00316DE6">
        <w:rPr>
          <w:rFonts w:ascii="PT Astra Serif" w:hAnsi="PT Astra Serif"/>
        </w:rPr>
        <w:t xml:space="preserve">                                                                                                                        </w:t>
      </w:r>
    </w:p>
    <w:p w:rsidR="00CE5182" w:rsidRPr="008D5356" w:rsidRDefault="00CE5182" w:rsidP="00CE5182"/>
    <w:p w:rsidR="00CE5182" w:rsidRPr="008D5356" w:rsidRDefault="00CE5182" w:rsidP="00CE5182">
      <w:pPr>
        <w:widowControl w:val="0"/>
        <w:jc w:val="right"/>
        <w:rPr>
          <w:rFonts w:ascii="Times New Roman" w:hAnsi="Times New Roman"/>
          <w:b/>
        </w:rPr>
      </w:pPr>
    </w:p>
    <w:p w:rsidR="00CE5182" w:rsidRPr="008D5356" w:rsidRDefault="00CE5182" w:rsidP="00CE5182">
      <w:pPr>
        <w:ind w:firstLine="0"/>
        <w:outlineLvl w:val="0"/>
        <w:rPr>
          <w:rFonts w:ascii="Times New Roman" w:hAnsi="Times New Roman"/>
        </w:rPr>
      </w:pPr>
    </w:p>
    <w:p w:rsidR="00F07921" w:rsidRDefault="00F07921" w:rsidP="00CE5182">
      <w:pPr>
        <w:jc w:val="right"/>
      </w:pPr>
    </w:p>
    <w:sectPr w:rsidR="00F07921" w:rsidSect="001C4952">
      <w:pgSz w:w="16838" w:h="11906" w:orient="landscape"/>
      <w:pgMar w:top="142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4A" w:rsidRDefault="0017044A" w:rsidP="00B56AFE">
      <w:r>
        <w:separator/>
      </w:r>
    </w:p>
  </w:endnote>
  <w:endnote w:type="continuationSeparator" w:id="0">
    <w:p w:rsidR="0017044A" w:rsidRDefault="0017044A" w:rsidP="00B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4A" w:rsidRDefault="0017044A" w:rsidP="00B56AFE">
      <w:r>
        <w:separator/>
      </w:r>
    </w:p>
  </w:footnote>
  <w:footnote w:type="continuationSeparator" w:id="0">
    <w:p w:rsidR="0017044A" w:rsidRDefault="0017044A" w:rsidP="00B5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544468"/>
    <w:multiLevelType w:val="hybridMultilevel"/>
    <w:tmpl w:val="22C66946"/>
    <w:lvl w:ilvl="0" w:tplc="EE9683D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">
    <w:nsid w:val="17DA3855"/>
    <w:multiLevelType w:val="hybridMultilevel"/>
    <w:tmpl w:val="CDC82316"/>
    <w:lvl w:ilvl="0" w:tplc="624430B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FC2E44"/>
    <w:multiLevelType w:val="hybridMultilevel"/>
    <w:tmpl w:val="3604853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4981"/>
    <w:multiLevelType w:val="hybridMultilevel"/>
    <w:tmpl w:val="4AC8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717A8D"/>
    <w:multiLevelType w:val="multilevel"/>
    <w:tmpl w:val="4630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91E2B"/>
    <w:multiLevelType w:val="hybridMultilevel"/>
    <w:tmpl w:val="BD18EB54"/>
    <w:lvl w:ilvl="0" w:tplc="A0CE65B8">
      <w:start w:val="1"/>
      <w:numFmt w:val="decimal"/>
      <w:lvlText w:val="%1."/>
      <w:lvlJc w:val="left"/>
      <w:pPr>
        <w:ind w:left="1443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3B5571"/>
    <w:multiLevelType w:val="multilevel"/>
    <w:tmpl w:val="4CA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503C5"/>
    <w:multiLevelType w:val="multilevel"/>
    <w:tmpl w:val="ADC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A1D76B5"/>
    <w:multiLevelType w:val="hybridMultilevel"/>
    <w:tmpl w:val="77FEC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58B5"/>
    <w:multiLevelType w:val="multilevel"/>
    <w:tmpl w:val="D36A3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8586874"/>
    <w:multiLevelType w:val="hybridMultilevel"/>
    <w:tmpl w:val="2C02D614"/>
    <w:lvl w:ilvl="0" w:tplc="19F41A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38E7FE7"/>
    <w:multiLevelType w:val="hybridMultilevel"/>
    <w:tmpl w:val="5EBE0B10"/>
    <w:lvl w:ilvl="0" w:tplc="8FA8A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25DA8"/>
    <w:multiLevelType w:val="hybridMultilevel"/>
    <w:tmpl w:val="CFAA3290"/>
    <w:lvl w:ilvl="0" w:tplc="0830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2C5DAE"/>
    <w:multiLevelType w:val="multilevel"/>
    <w:tmpl w:val="5E8C7B1E"/>
    <w:lvl w:ilvl="0">
      <w:start w:val="202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122EC"/>
    <w:rsid w:val="00021473"/>
    <w:rsid w:val="00023A91"/>
    <w:rsid w:val="000312A0"/>
    <w:rsid w:val="00036805"/>
    <w:rsid w:val="00037A26"/>
    <w:rsid w:val="000403FA"/>
    <w:rsid w:val="00047B26"/>
    <w:rsid w:val="00056E21"/>
    <w:rsid w:val="000607A2"/>
    <w:rsid w:val="00066F87"/>
    <w:rsid w:val="000705F3"/>
    <w:rsid w:val="00076F2A"/>
    <w:rsid w:val="00082FA3"/>
    <w:rsid w:val="00083698"/>
    <w:rsid w:val="00086923"/>
    <w:rsid w:val="00086C37"/>
    <w:rsid w:val="000902FD"/>
    <w:rsid w:val="000925A7"/>
    <w:rsid w:val="00097444"/>
    <w:rsid w:val="000A62CC"/>
    <w:rsid w:val="000B1BF8"/>
    <w:rsid w:val="000B2E5D"/>
    <w:rsid w:val="000B40D5"/>
    <w:rsid w:val="000C3861"/>
    <w:rsid w:val="000C4CA0"/>
    <w:rsid w:val="000C7A15"/>
    <w:rsid w:val="000D5653"/>
    <w:rsid w:val="000D6272"/>
    <w:rsid w:val="000E12D1"/>
    <w:rsid w:val="000E5335"/>
    <w:rsid w:val="000F01CD"/>
    <w:rsid w:val="000F0604"/>
    <w:rsid w:val="000F7052"/>
    <w:rsid w:val="00101EF4"/>
    <w:rsid w:val="00112269"/>
    <w:rsid w:val="00114CFC"/>
    <w:rsid w:val="00115035"/>
    <w:rsid w:val="00126CE7"/>
    <w:rsid w:val="00131586"/>
    <w:rsid w:val="00135DE2"/>
    <w:rsid w:val="001369C4"/>
    <w:rsid w:val="001507B6"/>
    <w:rsid w:val="001536B8"/>
    <w:rsid w:val="00153B85"/>
    <w:rsid w:val="00155060"/>
    <w:rsid w:val="0017044A"/>
    <w:rsid w:val="00173C98"/>
    <w:rsid w:val="00181A80"/>
    <w:rsid w:val="001868D4"/>
    <w:rsid w:val="00190174"/>
    <w:rsid w:val="00191235"/>
    <w:rsid w:val="00191E38"/>
    <w:rsid w:val="001A04DB"/>
    <w:rsid w:val="001A1F8A"/>
    <w:rsid w:val="001A24A4"/>
    <w:rsid w:val="001A4C67"/>
    <w:rsid w:val="001A7259"/>
    <w:rsid w:val="001B4303"/>
    <w:rsid w:val="001C25F0"/>
    <w:rsid w:val="001C4952"/>
    <w:rsid w:val="001D2D7B"/>
    <w:rsid w:val="001D302D"/>
    <w:rsid w:val="001D701E"/>
    <w:rsid w:val="001E5CD2"/>
    <w:rsid w:val="001F09BB"/>
    <w:rsid w:val="001F253B"/>
    <w:rsid w:val="0020767F"/>
    <w:rsid w:val="00207893"/>
    <w:rsid w:val="00220EE7"/>
    <w:rsid w:val="002357DF"/>
    <w:rsid w:val="00244414"/>
    <w:rsid w:val="00252241"/>
    <w:rsid w:val="0025385B"/>
    <w:rsid w:val="002628A4"/>
    <w:rsid w:val="00262C40"/>
    <w:rsid w:val="002801B8"/>
    <w:rsid w:val="002840C0"/>
    <w:rsid w:val="00291352"/>
    <w:rsid w:val="00296FC1"/>
    <w:rsid w:val="002A01D7"/>
    <w:rsid w:val="002A4BCF"/>
    <w:rsid w:val="002A64B3"/>
    <w:rsid w:val="002B4496"/>
    <w:rsid w:val="002B4DDF"/>
    <w:rsid w:val="002C0C72"/>
    <w:rsid w:val="002C34DA"/>
    <w:rsid w:val="002C3C73"/>
    <w:rsid w:val="002C6F81"/>
    <w:rsid w:val="002C7CEF"/>
    <w:rsid w:val="002D0480"/>
    <w:rsid w:val="002D265D"/>
    <w:rsid w:val="002E1525"/>
    <w:rsid w:val="002E66D5"/>
    <w:rsid w:val="002F2DCC"/>
    <w:rsid w:val="002F685E"/>
    <w:rsid w:val="003026E9"/>
    <w:rsid w:val="0030326B"/>
    <w:rsid w:val="00305A77"/>
    <w:rsid w:val="003065CC"/>
    <w:rsid w:val="00307A16"/>
    <w:rsid w:val="003110A3"/>
    <w:rsid w:val="00314284"/>
    <w:rsid w:val="00316B7F"/>
    <w:rsid w:val="00316DE6"/>
    <w:rsid w:val="00325CC6"/>
    <w:rsid w:val="00331550"/>
    <w:rsid w:val="0033477D"/>
    <w:rsid w:val="00350CC1"/>
    <w:rsid w:val="00354BDF"/>
    <w:rsid w:val="0035671A"/>
    <w:rsid w:val="00364553"/>
    <w:rsid w:val="00364DE5"/>
    <w:rsid w:val="0038066D"/>
    <w:rsid w:val="0038324C"/>
    <w:rsid w:val="00386145"/>
    <w:rsid w:val="00394437"/>
    <w:rsid w:val="00397332"/>
    <w:rsid w:val="003A484F"/>
    <w:rsid w:val="003A64F9"/>
    <w:rsid w:val="003B33B3"/>
    <w:rsid w:val="003D2BC7"/>
    <w:rsid w:val="003E2ED9"/>
    <w:rsid w:val="003F6CD6"/>
    <w:rsid w:val="00405401"/>
    <w:rsid w:val="0040650E"/>
    <w:rsid w:val="00413ACA"/>
    <w:rsid w:val="004157D5"/>
    <w:rsid w:val="0042759F"/>
    <w:rsid w:val="004311BB"/>
    <w:rsid w:val="004414FC"/>
    <w:rsid w:val="0044284B"/>
    <w:rsid w:val="004545B2"/>
    <w:rsid w:val="00457595"/>
    <w:rsid w:val="00460A30"/>
    <w:rsid w:val="00484DE3"/>
    <w:rsid w:val="004867EE"/>
    <w:rsid w:val="00496268"/>
    <w:rsid w:val="004A659F"/>
    <w:rsid w:val="004A6903"/>
    <w:rsid w:val="004C3490"/>
    <w:rsid w:val="004C648E"/>
    <w:rsid w:val="004E0558"/>
    <w:rsid w:val="004E0B62"/>
    <w:rsid w:val="004E2539"/>
    <w:rsid w:val="004E50FD"/>
    <w:rsid w:val="004F0747"/>
    <w:rsid w:val="004F272D"/>
    <w:rsid w:val="004F5594"/>
    <w:rsid w:val="00501B6F"/>
    <w:rsid w:val="005056E1"/>
    <w:rsid w:val="005115B8"/>
    <w:rsid w:val="005337B2"/>
    <w:rsid w:val="00543C86"/>
    <w:rsid w:val="00545C5B"/>
    <w:rsid w:val="0056018F"/>
    <w:rsid w:val="00577BF4"/>
    <w:rsid w:val="00577D7D"/>
    <w:rsid w:val="00582823"/>
    <w:rsid w:val="00585A27"/>
    <w:rsid w:val="005862E5"/>
    <w:rsid w:val="00590371"/>
    <w:rsid w:val="00594D23"/>
    <w:rsid w:val="00596D68"/>
    <w:rsid w:val="005A4940"/>
    <w:rsid w:val="005A6B47"/>
    <w:rsid w:val="005B5687"/>
    <w:rsid w:val="005C2E07"/>
    <w:rsid w:val="005D4CE7"/>
    <w:rsid w:val="005E4220"/>
    <w:rsid w:val="005E45CB"/>
    <w:rsid w:val="005E6078"/>
    <w:rsid w:val="005F4696"/>
    <w:rsid w:val="005F5A95"/>
    <w:rsid w:val="00600D84"/>
    <w:rsid w:val="00611F33"/>
    <w:rsid w:val="006133DC"/>
    <w:rsid w:val="00615816"/>
    <w:rsid w:val="00616277"/>
    <w:rsid w:val="00623CAC"/>
    <w:rsid w:val="00630247"/>
    <w:rsid w:val="0063212B"/>
    <w:rsid w:val="00635FEB"/>
    <w:rsid w:val="00641B68"/>
    <w:rsid w:val="00654585"/>
    <w:rsid w:val="006606F0"/>
    <w:rsid w:val="00664598"/>
    <w:rsid w:val="00677F2C"/>
    <w:rsid w:val="00680755"/>
    <w:rsid w:val="00691B31"/>
    <w:rsid w:val="006B479B"/>
    <w:rsid w:val="006D3A01"/>
    <w:rsid w:val="006D748C"/>
    <w:rsid w:val="006E30A8"/>
    <w:rsid w:val="006F00E2"/>
    <w:rsid w:val="006F70F7"/>
    <w:rsid w:val="00706EF2"/>
    <w:rsid w:val="00711848"/>
    <w:rsid w:val="00712948"/>
    <w:rsid w:val="00717ED4"/>
    <w:rsid w:val="00721A45"/>
    <w:rsid w:val="00730EF4"/>
    <w:rsid w:val="00745CDC"/>
    <w:rsid w:val="0075717B"/>
    <w:rsid w:val="00761533"/>
    <w:rsid w:val="007656C1"/>
    <w:rsid w:val="00767548"/>
    <w:rsid w:val="00772EC8"/>
    <w:rsid w:val="00780EE0"/>
    <w:rsid w:val="00796355"/>
    <w:rsid w:val="007A3AF0"/>
    <w:rsid w:val="007A3E5F"/>
    <w:rsid w:val="007A6DD0"/>
    <w:rsid w:val="007B182B"/>
    <w:rsid w:val="007B317D"/>
    <w:rsid w:val="007E2FCF"/>
    <w:rsid w:val="007E347F"/>
    <w:rsid w:val="007E3CA7"/>
    <w:rsid w:val="007E61D8"/>
    <w:rsid w:val="007F0BC8"/>
    <w:rsid w:val="007F7E03"/>
    <w:rsid w:val="0080008F"/>
    <w:rsid w:val="0080300C"/>
    <w:rsid w:val="00812723"/>
    <w:rsid w:val="00812B73"/>
    <w:rsid w:val="008154A6"/>
    <w:rsid w:val="00816014"/>
    <w:rsid w:val="00820AF7"/>
    <w:rsid w:val="00825A98"/>
    <w:rsid w:val="00832253"/>
    <w:rsid w:val="00834DA9"/>
    <w:rsid w:val="00840445"/>
    <w:rsid w:val="00843EAB"/>
    <w:rsid w:val="00845CE6"/>
    <w:rsid w:val="008477B4"/>
    <w:rsid w:val="00852BC6"/>
    <w:rsid w:val="00852EF1"/>
    <w:rsid w:val="00855CAF"/>
    <w:rsid w:val="0085695B"/>
    <w:rsid w:val="00860407"/>
    <w:rsid w:val="00874B3B"/>
    <w:rsid w:val="00883FD6"/>
    <w:rsid w:val="00886AAC"/>
    <w:rsid w:val="00892A72"/>
    <w:rsid w:val="00892DBB"/>
    <w:rsid w:val="00895A31"/>
    <w:rsid w:val="00896DB8"/>
    <w:rsid w:val="008A3BAC"/>
    <w:rsid w:val="008A503C"/>
    <w:rsid w:val="008A65B9"/>
    <w:rsid w:val="008B3340"/>
    <w:rsid w:val="008B68B0"/>
    <w:rsid w:val="008C05AA"/>
    <w:rsid w:val="008D29AB"/>
    <w:rsid w:val="008D5356"/>
    <w:rsid w:val="008E1B5C"/>
    <w:rsid w:val="008E320A"/>
    <w:rsid w:val="008E6EAD"/>
    <w:rsid w:val="008F5129"/>
    <w:rsid w:val="008F70DD"/>
    <w:rsid w:val="009052BF"/>
    <w:rsid w:val="009052DA"/>
    <w:rsid w:val="00905F68"/>
    <w:rsid w:val="00914473"/>
    <w:rsid w:val="00923E45"/>
    <w:rsid w:val="00926612"/>
    <w:rsid w:val="0093445B"/>
    <w:rsid w:val="0093549B"/>
    <w:rsid w:val="00941797"/>
    <w:rsid w:val="00946106"/>
    <w:rsid w:val="009463CE"/>
    <w:rsid w:val="00953825"/>
    <w:rsid w:val="009548A2"/>
    <w:rsid w:val="00955367"/>
    <w:rsid w:val="00956AAF"/>
    <w:rsid w:val="009601E1"/>
    <w:rsid w:val="009658AF"/>
    <w:rsid w:val="00966D9F"/>
    <w:rsid w:val="00967481"/>
    <w:rsid w:val="0096750A"/>
    <w:rsid w:val="00970773"/>
    <w:rsid w:val="0097339A"/>
    <w:rsid w:val="00980ACC"/>
    <w:rsid w:val="00992A50"/>
    <w:rsid w:val="009A4722"/>
    <w:rsid w:val="009B5110"/>
    <w:rsid w:val="009C0E0F"/>
    <w:rsid w:val="009E5BAD"/>
    <w:rsid w:val="009F1E72"/>
    <w:rsid w:val="009F2155"/>
    <w:rsid w:val="009F31EE"/>
    <w:rsid w:val="009F756A"/>
    <w:rsid w:val="00A00F08"/>
    <w:rsid w:val="00A06195"/>
    <w:rsid w:val="00A06214"/>
    <w:rsid w:val="00A07FAF"/>
    <w:rsid w:val="00A15228"/>
    <w:rsid w:val="00A165CC"/>
    <w:rsid w:val="00A2128A"/>
    <w:rsid w:val="00A218BE"/>
    <w:rsid w:val="00A232F0"/>
    <w:rsid w:val="00A276B8"/>
    <w:rsid w:val="00A30094"/>
    <w:rsid w:val="00A36964"/>
    <w:rsid w:val="00A4744C"/>
    <w:rsid w:val="00A50118"/>
    <w:rsid w:val="00A60248"/>
    <w:rsid w:val="00A64941"/>
    <w:rsid w:val="00A71586"/>
    <w:rsid w:val="00A71B37"/>
    <w:rsid w:val="00A76F17"/>
    <w:rsid w:val="00A8598A"/>
    <w:rsid w:val="00A96FFE"/>
    <w:rsid w:val="00A979AD"/>
    <w:rsid w:val="00AA20F3"/>
    <w:rsid w:val="00AA2741"/>
    <w:rsid w:val="00AA374D"/>
    <w:rsid w:val="00AD1F71"/>
    <w:rsid w:val="00AE2F23"/>
    <w:rsid w:val="00AE757B"/>
    <w:rsid w:val="00AE7F9F"/>
    <w:rsid w:val="00AF234C"/>
    <w:rsid w:val="00AF6FA2"/>
    <w:rsid w:val="00B12FD0"/>
    <w:rsid w:val="00B15F97"/>
    <w:rsid w:val="00B166E0"/>
    <w:rsid w:val="00B176E6"/>
    <w:rsid w:val="00B20395"/>
    <w:rsid w:val="00B21542"/>
    <w:rsid w:val="00B235FE"/>
    <w:rsid w:val="00B32CBF"/>
    <w:rsid w:val="00B35531"/>
    <w:rsid w:val="00B4759D"/>
    <w:rsid w:val="00B55699"/>
    <w:rsid w:val="00B56AFE"/>
    <w:rsid w:val="00B61CEE"/>
    <w:rsid w:val="00B77168"/>
    <w:rsid w:val="00B81244"/>
    <w:rsid w:val="00B85315"/>
    <w:rsid w:val="00B86778"/>
    <w:rsid w:val="00B8677F"/>
    <w:rsid w:val="00B9675A"/>
    <w:rsid w:val="00BA5381"/>
    <w:rsid w:val="00BB41AF"/>
    <w:rsid w:val="00BC6D65"/>
    <w:rsid w:val="00BE23D6"/>
    <w:rsid w:val="00BE57CD"/>
    <w:rsid w:val="00BF3C2A"/>
    <w:rsid w:val="00BF5B49"/>
    <w:rsid w:val="00C001A7"/>
    <w:rsid w:val="00C04291"/>
    <w:rsid w:val="00C10F5B"/>
    <w:rsid w:val="00C13F9F"/>
    <w:rsid w:val="00C15C19"/>
    <w:rsid w:val="00C175D8"/>
    <w:rsid w:val="00C25712"/>
    <w:rsid w:val="00C320A7"/>
    <w:rsid w:val="00C323F4"/>
    <w:rsid w:val="00C33E13"/>
    <w:rsid w:val="00C35320"/>
    <w:rsid w:val="00C37814"/>
    <w:rsid w:val="00C403A2"/>
    <w:rsid w:val="00C40F23"/>
    <w:rsid w:val="00C424BE"/>
    <w:rsid w:val="00C53E61"/>
    <w:rsid w:val="00C7337F"/>
    <w:rsid w:val="00C76C55"/>
    <w:rsid w:val="00C81E07"/>
    <w:rsid w:val="00C94487"/>
    <w:rsid w:val="00C94BB8"/>
    <w:rsid w:val="00C9609C"/>
    <w:rsid w:val="00CA4300"/>
    <w:rsid w:val="00CB7127"/>
    <w:rsid w:val="00CB7779"/>
    <w:rsid w:val="00CB7CC2"/>
    <w:rsid w:val="00CC3E85"/>
    <w:rsid w:val="00CC3F1C"/>
    <w:rsid w:val="00CC56DC"/>
    <w:rsid w:val="00CC6209"/>
    <w:rsid w:val="00CC7357"/>
    <w:rsid w:val="00CD5A3B"/>
    <w:rsid w:val="00CE1751"/>
    <w:rsid w:val="00CE43DC"/>
    <w:rsid w:val="00CE5182"/>
    <w:rsid w:val="00CF5862"/>
    <w:rsid w:val="00D04E85"/>
    <w:rsid w:val="00D05F35"/>
    <w:rsid w:val="00D11AA5"/>
    <w:rsid w:val="00D23113"/>
    <w:rsid w:val="00D242EE"/>
    <w:rsid w:val="00D3034C"/>
    <w:rsid w:val="00D30863"/>
    <w:rsid w:val="00D36859"/>
    <w:rsid w:val="00D429F1"/>
    <w:rsid w:val="00D51413"/>
    <w:rsid w:val="00D52550"/>
    <w:rsid w:val="00D643BA"/>
    <w:rsid w:val="00D67227"/>
    <w:rsid w:val="00D775F7"/>
    <w:rsid w:val="00D87929"/>
    <w:rsid w:val="00D909EC"/>
    <w:rsid w:val="00DA0BF3"/>
    <w:rsid w:val="00DA2144"/>
    <w:rsid w:val="00DA3011"/>
    <w:rsid w:val="00DA7782"/>
    <w:rsid w:val="00DA7EC5"/>
    <w:rsid w:val="00DB3DF2"/>
    <w:rsid w:val="00DB55E1"/>
    <w:rsid w:val="00DC0DD2"/>
    <w:rsid w:val="00DC524E"/>
    <w:rsid w:val="00DD2687"/>
    <w:rsid w:val="00E00618"/>
    <w:rsid w:val="00E020C3"/>
    <w:rsid w:val="00E029E5"/>
    <w:rsid w:val="00E12E65"/>
    <w:rsid w:val="00E13C69"/>
    <w:rsid w:val="00E16DFF"/>
    <w:rsid w:val="00E22E2A"/>
    <w:rsid w:val="00E23744"/>
    <w:rsid w:val="00E25C80"/>
    <w:rsid w:val="00E2741B"/>
    <w:rsid w:val="00E30B62"/>
    <w:rsid w:val="00E345A0"/>
    <w:rsid w:val="00E363F3"/>
    <w:rsid w:val="00E374FF"/>
    <w:rsid w:val="00E41644"/>
    <w:rsid w:val="00E46987"/>
    <w:rsid w:val="00E553C0"/>
    <w:rsid w:val="00E61024"/>
    <w:rsid w:val="00E641D8"/>
    <w:rsid w:val="00E76A69"/>
    <w:rsid w:val="00E812A0"/>
    <w:rsid w:val="00E83FE7"/>
    <w:rsid w:val="00E87C9D"/>
    <w:rsid w:val="00E91C8D"/>
    <w:rsid w:val="00E92624"/>
    <w:rsid w:val="00EA351E"/>
    <w:rsid w:val="00EA7407"/>
    <w:rsid w:val="00EB141A"/>
    <w:rsid w:val="00EB1A91"/>
    <w:rsid w:val="00EB1CC8"/>
    <w:rsid w:val="00EB4EEA"/>
    <w:rsid w:val="00ED39A9"/>
    <w:rsid w:val="00ED60CE"/>
    <w:rsid w:val="00EF1B4A"/>
    <w:rsid w:val="00EF56F1"/>
    <w:rsid w:val="00F0596C"/>
    <w:rsid w:val="00F07921"/>
    <w:rsid w:val="00F07F87"/>
    <w:rsid w:val="00F123FB"/>
    <w:rsid w:val="00F14ACC"/>
    <w:rsid w:val="00F21B90"/>
    <w:rsid w:val="00F22009"/>
    <w:rsid w:val="00F242F9"/>
    <w:rsid w:val="00F26428"/>
    <w:rsid w:val="00F27C09"/>
    <w:rsid w:val="00F315B2"/>
    <w:rsid w:val="00F3418A"/>
    <w:rsid w:val="00F40708"/>
    <w:rsid w:val="00F4248C"/>
    <w:rsid w:val="00F45EAE"/>
    <w:rsid w:val="00F4754A"/>
    <w:rsid w:val="00F50BDA"/>
    <w:rsid w:val="00F63441"/>
    <w:rsid w:val="00F676E9"/>
    <w:rsid w:val="00F80E99"/>
    <w:rsid w:val="00F818EF"/>
    <w:rsid w:val="00F82B61"/>
    <w:rsid w:val="00F83288"/>
    <w:rsid w:val="00F92DA9"/>
    <w:rsid w:val="00FA6F7A"/>
    <w:rsid w:val="00FB02A1"/>
    <w:rsid w:val="00FB0C8E"/>
    <w:rsid w:val="00FC7A2E"/>
    <w:rsid w:val="00FD4497"/>
    <w:rsid w:val="00FD651C"/>
    <w:rsid w:val="00FD7043"/>
    <w:rsid w:val="00FE0409"/>
    <w:rsid w:val="00FF47D0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B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30B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30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21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B4759D"/>
    <w:pPr>
      <w:outlineLvl w:val="3"/>
    </w:pPr>
    <w:rPr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0B62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30B62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30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0B6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3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mesNewRoman">
    <w:name w:val="Обычный + Times New Roman"/>
    <w:aliases w:val="12 пт"/>
    <w:basedOn w:val="a"/>
    <w:uiPriority w:val="99"/>
    <w:rsid w:val="00E30B62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E30B62"/>
    <w:rPr>
      <w:b/>
      <w:color w:val="26282F"/>
      <w:sz w:val="26"/>
    </w:rPr>
  </w:style>
  <w:style w:type="paragraph" w:styleId="a4">
    <w:name w:val="Normal (Web)"/>
    <w:basedOn w:val="a"/>
    <w:uiPriority w:val="99"/>
    <w:unhideWhenUsed/>
    <w:rsid w:val="00E30B62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E30B62"/>
    <w:pPr>
      <w:spacing w:after="120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rsid w:val="00E30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E30B62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3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E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AF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4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4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4A69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List Paragraph"/>
    <w:basedOn w:val="a"/>
    <w:uiPriority w:val="34"/>
    <w:qFormat/>
    <w:rsid w:val="001A24A4"/>
    <w:pPr>
      <w:ind w:left="720"/>
      <w:contextualSpacing/>
    </w:pPr>
  </w:style>
  <w:style w:type="paragraph" w:customStyle="1" w:styleId="ConsPlusNormal">
    <w:name w:val="ConsPlusNormal"/>
    <w:qFormat/>
    <w:rsid w:val="00501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uiPriority w:val="1"/>
    <w:qFormat/>
    <w:rsid w:val="00354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D5A3B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CD5A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926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218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4E50FD"/>
    <w:pPr>
      <w:widowControl w:val="0"/>
      <w:suppressAutoHyphens/>
      <w:ind w:firstLine="900"/>
    </w:pPr>
    <w:rPr>
      <w:rFonts w:eastAsia="Calibri" w:cs="Arial"/>
      <w:kern w:val="1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50FD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5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E50FD"/>
  </w:style>
  <w:style w:type="character" w:customStyle="1" w:styleId="211">
    <w:name w:val="Заголовок 2 Знак1"/>
    <w:aliases w:val="!Разделы документа Знак1"/>
    <w:semiHidden/>
    <w:rsid w:val="004E50F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12">
    <w:name w:val="Сетка таблицы1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4E50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4759D"/>
    <w:rPr>
      <w:rFonts w:ascii="Arial" w:eastAsia="Times New Roman" w:hAnsi="Arial" w:cs="Times New Roman"/>
      <w:sz w:val="26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B4759D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B47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B475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TML">
    <w:name w:val="HTML Variable"/>
    <w:aliases w:val="!Ссылки в документе"/>
    <w:basedOn w:val="a0"/>
    <w:semiHidden/>
    <w:unhideWhenUsed/>
    <w:rsid w:val="00B4759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4">
    <w:name w:val="footnote text"/>
    <w:basedOn w:val="a"/>
    <w:link w:val="af5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locked/>
    <w:rsid w:val="00B4759D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text"/>
    <w:aliases w:val="!Равноширинный текст документа"/>
    <w:basedOn w:val="a"/>
    <w:link w:val="af6"/>
    <w:semiHidden/>
    <w:unhideWhenUsed/>
    <w:rsid w:val="00B4759D"/>
    <w:pPr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B4759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4759D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4759D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semiHidden/>
    <w:unhideWhenUsed/>
    <w:rsid w:val="00B4759D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B47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B4759D"/>
    <w:rPr>
      <w:b/>
      <w:bCs/>
    </w:rPr>
  </w:style>
  <w:style w:type="character" w:customStyle="1" w:styleId="afd">
    <w:name w:val="Тема примечания Знак"/>
    <w:basedOn w:val="13"/>
    <w:link w:val="afc"/>
    <w:uiPriority w:val="99"/>
    <w:semiHidden/>
    <w:rsid w:val="00B475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B4759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customStyle="1" w:styleId="ConsPlusCell">
    <w:name w:val="ConsPlusCell"/>
    <w:uiPriority w:val="99"/>
    <w:rsid w:val="00B475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B47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4759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4759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4759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4759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afe">
    <w:name w:val="Знак Знак Знак Знак"/>
    <w:basedOn w:val="a"/>
    <w:rsid w:val="00B475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Комментарий"/>
    <w:basedOn w:val="a"/>
    <w:next w:val="a"/>
    <w:uiPriority w:val="99"/>
    <w:rsid w:val="00B4759D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4759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B4759D"/>
    <w:rPr>
      <w:sz w:val="28"/>
    </w:rPr>
  </w:style>
  <w:style w:type="character" w:styleId="aff1">
    <w:name w:val="footnote reference"/>
    <w:uiPriority w:val="99"/>
    <w:semiHidden/>
    <w:unhideWhenUsed/>
    <w:rsid w:val="00B4759D"/>
    <w:rPr>
      <w:vertAlign w:val="superscript"/>
    </w:rPr>
  </w:style>
  <w:style w:type="character" w:styleId="aff2">
    <w:name w:val="annotation reference"/>
    <w:uiPriority w:val="99"/>
    <w:semiHidden/>
    <w:unhideWhenUsed/>
    <w:rsid w:val="00B4759D"/>
    <w:rPr>
      <w:sz w:val="16"/>
      <w:szCs w:val="16"/>
    </w:rPr>
  </w:style>
  <w:style w:type="character" w:styleId="aff3">
    <w:name w:val="endnote reference"/>
    <w:uiPriority w:val="99"/>
    <w:semiHidden/>
    <w:unhideWhenUsed/>
    <w:rsid w:val="00B4759D"/>
    <w:rPr>
      <w:vertAlign w:val="superscript"/>
    </w:rPr>
  </w:style>
  <w:style w:type="character" w:customStyle="1" w:styleId="aff4">
    <w:name w:val="Гипертекстовая ссылка"/>
    <w:basedOn w:val="a0"/>
    <w:uiPriority w:val="99"/>
    <w:rsid w:val="00B4759D"/>
    <w:rPr>
      <w:color w:val="106BBE"/>
    </w:rPr>
  </w:style>
  <w:style w:type="paragraph" w:customStyle="1" w:styleId="font5">
    <w:name w:val="font5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font6">
    <w:name w:val="font6"/>
    <w:basedOn w:val="a"/>
    <w:rsid w:val="00CE51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1">
    <w:name w:val="xl81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CE51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6">
    <w:name w:val="xl106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CE5182"/>
    <w:pPr>
      <w:pBdr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CE51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CE51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CE51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CE51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CE51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CE5182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CE51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a"/>
    <w:rsid w:val="00CE5182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3">
    <w:name w:val="xl123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4">
    <w:name w:val="xl124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5">
    <w:name w:val="xl125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6">
    <w:name w:val="xl126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7">
    <w:name w:val="xl127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8">
    <w:name w:val="xl128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29">
    <w:name w:val="xl129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0">
    <w:name w:val="xl130"/>
    <w:basedOn w:val="a"/>
    <w:rsid w:val="00CE51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CE51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CE51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6">
    <w:name w:val="xl136"/>
    <w:basedOn w:val="a"/>
    <w:rsid w:val="00CE518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37">
    <w:name w:val="xl137"/>
    <w:basedOn w:val="a"/>
    <w:rsid w:val="00CE51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table" w:customStyle="1" w:styleId="32">
    <w:name w:val="Сетка таблицы3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F253B"/>
  </w:style>
  <w:style w:type="table" w:customStyle="1" w:styleId="42">
    <w:name w:val="Сетка таблицы4"/>
    <w:basedOn w:val="a1"/>
    <w:next w:val="a8"/>
    <w:uiPriority w:val="59"/>
    <w:rsid w:val="001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F253B"/>
  </w:style>
  <w:style w:type="table" w:customStyle="1" w:styleId="112">
    <w:name w:val="Сетка таблицы1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8"/>
    <w:uiPriority w:val="59"/>
    <w:rsid w:val="001F25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1F253B"/>
  </w:style>
  <w:style w:type="numbering" w:customStyle="1" w:styleId="1110">
    <w:name w:val="Нет списка111"/>
    <w:next w:val="a2"/>
    <w:uiPriority w:val="99"/>
    <w:semiHidden/>
    <w:unhideWhenUsed/>
    <w:rsid w:val="001F253B"/>
  </w:style>
  <w:style w:type="numbering" w:customStyle="1" w:styleId="1111">
    <w:name w:val="Нет списка1111"/>
    <w:next w:val="a2"/>
    <w:uiPriority w:val="99"/>
    <w:semiHidden/>
    <w:unhideWhenUsed/>
    <w:rsid w:val="001F253B"/>
  </w:style>
  <w:style w:type="numbering" w:customStyle="1" w:styleId="2110">
    <w:name w:val="Нет списка211"/>
    <w:next w:val="a2"/>
    <w:uiPriority w:val="99"/>
    <w:semiHidden/>
    <w:unhideWhenUsed/>
    <w:rsid w:val="001F253B"/>
  </w:style>
  <w:style w:type="numbering" w:customStyle="1" w:styleId="120">
    <w:name w:val="Нет списка12"/>
    <w:next w:val="a2"/>
    <w:uiPriority w:val="99"/>
    <w:semiHidden/>
    <w:unhideWhenUsed/>
    <w:rsid w:val="001F253B"/>
  </w:style>
  <w:style w:type="paragraph" w:customStyle="1" w:styleId="xl138">
    <w:name w:val="xl138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0">
    <w:name w:val="xl140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1">
    <w:name w:val="xl141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2">
    <w:name w:val="xl142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3">
    <w:name w:val="xl14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4">
    <w:name w:val="xl14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5">
    <w:name w:val="xl14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46">
    <w:name w:val="xl146"/>
    <w:basedOn w:val="a"/>
    <w:rsid w:val="008E6E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7">
    <w:name w:val="xl147"/>
    <w:basedOn w:val="a"/>
    <w:rsid w:val="008E6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48">
    <w:name w:val="xl148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  <w:sz w:val="16"/>
      <w:szCs w:val="16"/>
    </w:rPr>
  </w:style>
  <w:style w:type="paragraph" w:customStyle="1" w:styleId="xl149">
    <w:name w:val="xl149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1">
    <w:name w:val="xl151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2">
    <w:name w:val="xl152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53">
    <w:name w:val="xl153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4">
    <w:name w:val="xl154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55">
    <w:name w:val="xl155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0000"/>
      <w:sz w:val="16"/>
      <w:szCs w:val="16"/>
    </w:rPr>
  </w:style>
  <w:style w:type="paragraph" w:customStyle="1" w:styleId="xl156">
    <w:name w:val="xl156"/>
    <w:basedOn w:val="a"/>
    <w:rsid w:val="008E6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7">
    <w:name w:val="xl157"/>
    <w:basedOn w:val="a"/>
    <w:rsid w:val="008E6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8E6EAD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"/>
    <w:rsid w:val="008E6EAD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8E6E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1">
    <w:name w:val="xl161"/>
    <w:basedOn w:val="a"/>
    <w:rsid w:val="008E6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2">
    <w:name w:val="xl162"/>
    <w:basedOn w:val="a"/>
    <w:rsid w:val="008E6EA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3">
    <w:name w:val="xl163"/>
    <w:basedOn w:val="a"/>
    <w:rsid w:val="008E6EAD"/>
    <w:pP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4">
    <w:name w:val="xl164"/>
    <w:basedOn w:val="a"/>
    <w:rsid w:val="008E6EA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5">
    <w:name w:val="xl165"/>
    <w:basedOn w:val="a"/>
    <w:rsid w:val="008E6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6">
    <w:name w:val="xl166"/>
    <w:basedOn w:val="a"/>
    <w:rsid w:val="008E6E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7">
    <w:name w:val="xl167"/>
    <w:basedOn w:val="a"/>
    <w:rsid w:val="008E6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68">
    <w:name w:val="xl168"/>
    <w:basedOn w:val="a"/>
    <w:rsid w:val="007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4157D5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0">
    <w:name w:val="xl170"/>
    <w:basedOn w:val="a"/>
    <w:rsid w:val="004157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1">
    <w:name w:val="xl171"/>
    <w:basedOn w:val="a"/>
    <w:rsid w:val="004157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hAnsi="PT Astra Serif"/>
      <w:color w:val="000000"/>
      <w:sz w:val="16"/>
      <w:szCs w:val="16"/>
    </w:rPr>
  </w:style>
  <w:style w:type="paragraph" w:customStyle="1" w:styleId="xl172">
    <w:name w:val="xl172"/>
    <w:basedOn w:val="a"/>
    <w:rsid w:val="004157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3">
    <w:name w:val="xl173"/>
    <w:basedOn w:val="a"/>
    <w:rsid w:val="004157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4">
    <w:name w:val="xl174"/>
    <w:basedOn w:val="a"/>
    <w:rsid w:val="004157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sz w:val="16"/>
      <w:szCs w:val="16"/>
    </w:rPr>
  </w:style>
  <w:style w:type="paragraph" w:customStyle="1" w:styleId="xl175">
    <w:name w:val="xl175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6">
    <w:name w:val="xl176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8">
    <w:name w:val="xl178"/>
    <w:basedOn w:val="a"/>
    <w:rsid w:val="004157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sz w:val="16"/>
      <w:szCs w:val="16"/>
    </w:rPr>
  </w:style>
  <w:style w:type="paragraph" w:customStyle="1" w:styleId="xl179">
    <w:name w:val="xl179"/>
    <w:basedOn w:val="a"/>
    <w:rsid w:val="004157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4157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1">
    <w:name w:val="xl181"/>
    <w:basedOn w:val="a"/>
    <w:rsid w:val="001C4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file:///C:\content\edition\c01b02a6-e0ea-4c3e-8d76-62a75c5d3c5a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182D-F662-4CA6-82A4-D533D8CC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Баских Виктория Юрьевна</dc:creator>
  <cp:lastModifiedBy>Козаченко Оксана Владимировна</cp:lastModifiedBy>
  <cp:revision>14</cp:revision>
  <cp:lastPrinted>2023-01-31T05:21:00Z</cp:lastPrinted>
  <dcterms:created xsi:type="dcterms:W3CDTF">2023-11-10T11:36:00Z</dcterms:created>
  <dcterms:modified xsi:type="dcterms:W3CDTF">2025-01-14T09:42:00Z</dcterms:modified>
</cp:coreProperties>
</file>